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1E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AC529F" w:rsidRPr="008B2CC1" w:rsidTr="00AC529F">
        <w:trPr>
          <w:trHeight w:val="2085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</w:tcPr>
          <w:p w:rsidR="00AC529F" w:rsidRPr="00AC529F" w:rsidRDefault="000D690A" w:rsidP="00AC529F">
            <w:pPr>
              <w:rPr>
                <w:sz w:val="4"/>
                <w:szCs w:val="4"/>
              </w:rPr>
            </w:pPr>
            <w:r>
              <w:rPr>
                <w:b/>
                <w:noProof/>
                <w:sz w:val="40"/>
                <w:szCs w:val="4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1430655" cy="1181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C529F" w:rsidRPr="00AC529F">
              <w:rPr>
                <w:sz w:val="4"/>
                <w:szCs w:val="4"/>
              </w:rPr>
              <w:br/>
            </w:r>
            <w:r w:rsidR="00AC529F" w:rsidRPr="00AC529F">
              <w:rPr>
                <w:sz w:val="4"/>
                <w:szCs w:val="4"/>
              </w:rPr>
              <w:br/>
            </w:r>
            <w:r w:rsidR="00AC529F">
              <w:rPr>
                <w:sz w:val="4"/>
                <w:szCs w:val="4"/>
              </w:rPr>
              <w:br/>
            </w:r>
            <w:r w:rsidR="00AC529F">
              <w:rPr>
                <w:sz w:val="4"/>
                <w:szCs w:val="4"/>
              </w:rPr>
              <w:br/>
            </w:r>
            <w:r w:rsidR="00AC529F">
              <w:rPr>
                <w:sz w:val="4"/>
                <w:szCs w:val="4"/>
              </w:rPr>
              <w:br/>
            </w:r>
            <w:r w:rsidR="00AC529F">
              <w:rPr>
                <w:sz w:val="4"/>
                <w:szCs w:val="4"/>
              </w:rPr>
              <w:br/>
            </w:r>
            <w:r w:rsidR="00AC529F">
              <w:rPr>
                <w:sz w:val="4"/>
                <w:szCs w:val="4"/>
              </w:rPr>
              <w:br/>
            </w:r>
            <w:r w:rsidR="00AC529F" w:rsidRPr="00AC529F">
              <w:rPr>
                <w:sz w:val="4"/>
                <w:szCs w:val="4"/>
              </w:rPr>
              <w:br/>
            </w:r>
            <w:r w:rsidR="00AC529F" w:rsidRPr="00AC529F">
              <w:rPr>
                <w:sz w:val="4"/>
                <w:szCs w:val="4"/>
              </w:rPr>
              <w:br/>
            </w:r>
            <w:r w:rsidR="00AC529F" w:rsidRPr="00AC529F">
              <w:rPr>
                <w:sz w:val="4"/>
                <w:szCs w:val="4"/>
              </w:rPr>
              <w:br/>
            </w:r>
            <w:r w:rsidR="00AC529F" w:rsidRPr="00AC529F">
              <w:rPr>
                <w:sz w:val="4"/>
                <w:szCs w:val="4"/>
              </w:rPr>
              <w:br/>
            </w:r>
            <w:r w:rsidR="00AC529F" w:rsidRPr="00AC529F">
              <w:rPr>
                <w:sz w:val="4"/>
                <w:szCs w:val="4"/>
              </w:rPr>
              <w:br/>
            </w:r>
            <w:r w:rsidR="00AC529F" w:rsidRPr="00AC529F">
              <w:rPr>
                <w:sz w:val="4"/>
                <w:szCs w:val="4"/>
              </w:rPr>
              <w:br/>
            </w:r>
          </w:p>
          <w:p w:rsidR="00AC529F" w:rsidRPr="008B2CC1" w:rsidRDefault="00AC529F" w:rsidP="00AC529F"/>
        </w:tc>
        <w:tc>
          <w:tcPr>
            <w:tcW w:w="3232" w:type="dxa"/>
            <w:tcMar>
              <w:left w:w="0" w:type="dxa"/>
              <w:bottom w:w="0" w:type="dxa"/>
              <w:right w:w="0" w:type="dxa"/>
            </w:tcMar>
          </w:tcPr>
          <w:p w:rsidR="00AC529F" w:rsidRPr="00AC529F" w:rsidRDefault="000D690A" w:rsidP="00AC529F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-3175</wp:posOffset>
                  </wp:positionV>
                  <wp:extent cx="847725" cy="907415"/>
                  <wp:effectExtent l="0" t="0" r="952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C529F">
              <w:rPr>
                <w:sz w:val="6"/>
                <w:szCs w:val="6"/>
              </w:rPr>
              <w:br/>
            </w:r>
            <w:r w:rsidR="00AC529F" w:rsidRPr="00AC529F">
              <w:rPr>
                <w:sz w:val="6"/>
                <w:szCs w:val="6"/>
              </w:rPr>
              <w:br/>
            </w:r>
            <w:r w:rsidR="00AC529F">
              <w:rPr>
                <w:sz w:val="6"/>
                <w:szCs w:val="6"/>
              </w:rPr>
              <w:br/>
            </w:r>
            <w:r w:rsidR="00AC529F">
              <w:rPr>
                <w:sz w:val="6"/>
                <w:szCs w:val="6"/>
              </w:rPr>
              <w:br/>
            </w:r>
          </w:p>
        </w:tc>
        <w:tc>
          <w:tcPr>
            <w:tcW w:w="2892" w:type="dxa"/>
            <w:tcMar>
              <w:left w:w="0" w:type="dxa"/>
              <w:bottom w:w="0" w:type="dxa"/>
              <w:right w:w="0" w:type="dxa"/>
            </w:tcMar>
          </w:tcPr>
          <w:p w:rsidR="00AC529F" w:rsidRPr="008B2CC1" w:rsidRDefault="00DA6310" w:rsidP="006D538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D95E3F" w:rsidP="002B544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regional </w:t>
            </w:r>
            <w:r w:rsidR="002B5443">
              <w:rPr>
                <w:b/>
                <w:caps/>
                <w:sz w:val="24"/>
              </w:rPr>
              <w:t>SEMINAR</w:t>
            </w:r>
          </w:p>
        </w:tc>
      </w:tr>
      <w:tr w:rsidR="008B2CC1" w:rsidRPr="00625BBE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25BBE" w:rsidRDefault="00E1544B" w:rsidP="00D851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8519B">
              <w:rPr>
                <w:rFonts w:ascii="Arial Black" w:hAnsi="Arial Black"/>
                <w:caps/>
                <w:sz w:val="15"/>
              </w:rPr>
              <w:t>wipo/</w:t>
            </w:r>
            <w:r w:rsidR="00D8519B" w:rsidRPr="00D8519B">
              <w:rPr>
                <w:rFonts w:ascii="Arial Black" w:hAnsi="Arial Black"/>
                <w:caps/>
                <w:sz w:val="15"/>
              </w:rPr>
              <w:t>ccm</w:t>
            </w:r>
            <w:r w:rsidR="00625BBE" w:rsidRPr="00D8519B">
              <w:rPr>
                <w:rFonts w:ascii="Arial Black" w:hAnsi="Arial Black"/>
                <w:caps/>
                <w:sz w:val="15"/>
              </w:rPr>
              <w:t>/</w:t>
            </w:r>
            <w:r w:rsidR="00D8519B" w:rsidRPr="00D8519B">
              <w:rPr>
                <w:rFonts w:ascii="Arial Black" w:hAnsi="Arial Black"/>
                <w:caps/>
                <w:sz w:val="15"/>
              </w:rPr>
              <w:t>mow</w:t>
            </w:r>
            <w:r w:rsidR="00625BBE" w:rsidRPr="00625BBE">
              <w:rPr>
                <w:rFonts w:ascii="Arial Black" w:hAnsi="Arial Black"/>
                <w:caps/>
                <w:sz w:val="15"/>
              </w:rPr>
              <w:t>/16/</w:t>
            </w:r>
            <w:r w:rsidR="008A2E5D" w:rsidRPr="00625BBE">
              <w:rPr>
                <w:rFonts w:ascii="Arial Black" w:hAnsi="Arial Black"/>
                <w:caps/>
                <w:sz w:val="15"/>
              </w:rPr>
              <w:t>INF/</w:t>
            </w:r>
            <w:r w:rsidR="00726CF6" w:rsidRPr="00625BBE">
              <w:rPr>
                <w:rFonts w:ascii="Arial Black" w:hAnsi="Arial Black"/>
                <w:caps/>
                <w:sz w:val="15"/>
              </w:rPr>
              <w:t xml:space="preserve">Prov </w:t>
            </w:r>
            <w:r w:rsidR="00E22742" w:rsidRPr="00625BBE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D95E3F">
              <w:rPr>
                <w:rFonts w:ascii="Arial Black" w:hAnsi="Arial Black"/>
                <w:caps/>
                <w:sz w:val="15"/>
              </w:rPr>
              <w:t xml:space="preserve">  english</w:t>
            </w:r>
            <w:bookmarkStart w:id="0" w:name="Original"/>
            <w:bookmarkEnd w:id="0"/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25BB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625BBE">
              <w:rPr>
                <w:rFonts w:ascii="Arial Black" w:hAnsi="Arial Black"/>
                <w:caps/>
                <w:sz w:val="15"/>
              </w:rPr>
              <w:t>MAY 12</w:t>
            </w:r>
            <w:r w:rsidR="00E72C16">
              <w:rPr>
                <w:rFonts w:ascii="Arial Black" w:hAnsi="Arial Black"/>
                <w:caps/>
                <w:sz w:val="15"/>
              </w:rPr>
              <w:t xml:space="preserve">, </w:t>
            </w:r>
            <w:r w:rsidR="00D95E3F">
              <w:rPr>
                <w:rFonts w:ascii="Arial Black" w:hAnsi="Arial Black"/>
                <w:caps/>
                <w:sz w:val="15"/>
              </w:rPr>
              <w:t>201</w:t>
            </w:r>
            <w:r w:rsidR="00726CF6">
              <w:rPr>
                <w:rFonts w:ascii="Arial Black" w:hAnsi="Arial Black"/>
                <w:caps/>
                <w:sz w:val="15"/>
              </w:rPr>
              <w:t>6</w:t>
            </w:r>
            <w:bookmarkStart w:id="1" w:name="Date"/>
            <w:bookmarkEnd w:id="1"/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Default="008B2CC1" w:rsidP="001D7119"/>
    <w:p w:rsidR="00E22742" w:rsidRPr="00D8519B" w:rsidRDefault="00E22742" w:rsidP="001D7119"/>
    <w:p w:rsidR="008B2CC1" w:rsidRPr="008B2CC1" w:rsidRDefault="008B2CC1" w:rsidP="001D7119"/>
    <w:p w:rsidR="008B2CC1" w:rsidRPr="003845C1" w:rsidRDefault="00726CF6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2B5443">
        <w:rPr>
          <w:b/>
          <w:sz w:val="28"/>
          <w:szCs w:val="28"/>
        </w:rPr>
        <w:t>Seminar</w:t>
      </w:r>
      <w:r>
        <w:rPr>
          <w:b/>
          <w:sz w:val="28"/>
          <w:szCs w:val="28"/>
        </w:rPr>
        <w:t xml:space="preserve"> on </w:t>
      </w:r>
      <w:r w:rsidR="00625BBE">
        <w:rPr>
          <w:b/>
          <w:sz w:val="28"/>
          <w:szCs w:val="28"/>
        </w:rPr>
        <w:t>Collective Management of Copyright and Related Rights</w:t>
      </w:r>
      <w:r w:rsidR="007678E5">
        <w:rPr>
          <w:b/>
          <w:sz w:val="28"/>
          <w:szCs w:val="28"/>
        </w:rPr>
        <w:t xml:space="preserve"> and Transparency, Accountability and Governance in Collective Management</w:t>
      </w:r>
    </w:p>
    <w:p w:rsidR="003845C1" w:rsidRDefault="003845C1" w:rsidP="003845C1"/>
    <w:p w:rsidR="003845C1" w:rsidRDefault="003845C1" w:rsidP="003845C1"/>
    <w:p w:rsidR="00D95E3F" w:rsidRDefault="004F4D9B" w:rsidP="004F4D9B">
      <w:r>
        <w:t>organized by</w:t>
      </w:r>
    </w:p>
    <w:p w:rsidR="00D95E3F" w:rsidRDefault="00D95E3F" w:rsidP="004F4D9B">
      <w:r>
        <w:t>the World Intellectual Property Organization (WIPO)</w:t>
      </w:r>
    </w:p>
    <w:p w:rsidR="00D95E3F" w:rsidRDefault="00D95E3F" w:rsidP="004F4D9B"/>
    <w:p w:rsidR="00D95E3F" w:rsidRDefault="00D95E3F" w:rsidP="004F4D9B">
      <w:r>
        <w:t>in cooperation with</w:t>
      </w:r>
    </w:p>
    <w:p w:rsidR="008B2CC1" w:rsidRPr="00415E19" w:rsidRDefault="00415E19" w:rsidP="004F4D9B">
      <w:pPr>
        <w:rPr>
          <w:b/>
        </w:rPr>
      </w:pPr>
      <w:r>
        <w:rPr>
          <w:rStyle w:val="af2"/>
          <w:b w:val="0"/>
        </w:rPr>
        <w:t>the F</w:t>
      </w:r>
      <w:r w:rsidRPr="00415E19">
        <w:rPr>
          <w:rStyle w:val="af2"/>
          <w:b w:val="0"/>
        </w:rPr>
        <w:t>ederal Service for Intellectual Property of the Russian Federation (ROSPATENT)</w:t>
      </w:r>
    </w:p>
    <w:p w:rsidR="00D95E3F" w:rsidRDefault="00D95E3F" w:rsidP="004F4D9B"/>
    <w:p w:rsidR="00D95E3F" w:rsidRDefault="00D95E3F" w:rsidP="004F4D9B">
      <w:r>
        <w:t>and</w:t>
      </w:r>
    </w:p>
    <w:p w:rsidR="00D95E3F" w:rsidRDefault="00D95E3F" w:rsidP="004F4D9B">
      <w:r>
        <w:t>the</w:t>
      </w:r>
      <w:r w:rsidR="008D4EBB" w:rsidRPr="008D4EBB">
        <w:t xml:space="preserve"> </w:t>
      </w:r>
      <w:r w:rsidR="00D24E32">
        <w:t>Mini</w:t>
      </w:r>
      <w:r w:rsidR="000D690A">
        <w:t>stry of Culture of the Russian F</w:t>
      </w:r>
      <w:r w:rsidR="00D24E32">
        <w:t>ederation</w:t>
      </w:r>
    </w:p>
    <w:p w:rsidR="00D95E3F" w:rsidRPr="003845C1" w:rsidRDefault="00D95E3F" w:rsidP="004F4D9B"/>
    <w:p w:rsidR="008B2CC1" w:rsidRPr="003845C1" w:rsidRDefault="008B2CC1" w:rsidP="004F4D9B"/>
    <w:p w:rsidR="008B2CC1" w:rsidRPr="004F4D9B" w:rsidRDefault="00625BB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Moscow</w:t>
      </w:r>
      <w:r w:rsidR="00D95E3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June</w:t>
      </w:r>
      <w:r w:rsidR="001150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1150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 w:rsidR="001150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F04112">
        <w:rPr>
          <w:b/>
          <w:sz w:val="24"/>
          <w:szCs w:val="24"/>
        </w:rPr>
        <w:t>, 201</w:t>
      </w:r>
      <w:r w:rsidR="00726CF6">
        <w:rPr>
          <w:b/>
          <w:sz w:val="24"/>
          <w:szCs w:val="24"/>
        </w:rPr>
        <w:t>6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726CF6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 xml:space="preserve">provisional </w:t>
      </w:r>
      <w:r w:rsidR="00D95E3F"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D95E3F" w:rsidP="008B2CC1">
      <w:pPr>
        <w:rPr>
          <w:i/>
        </w:rPr>
      </w:pPr>
      <w:bookmarkStart w:id="3" w:name="Prepared"/>
      <w:bookmarkEnd w:id="3"/>
      <w:r>
        <w:rPr>
          <w:i/>
        </w:rPr>
        <w:t>prepared by the International Bureau of WIPO</w:t>
      </w:r>
    </w:p>
    <w:p w:rsidR="008B2CC1" w:rsidRDefault="008B2CC1" w:rsidP="003845C1"/>
    <w:p w:rsidR="003845C1" w:rsidRPr="008B2CC1" w:rsidRDefault="003845C1" w:rsidP="003845C1"/>
    <w:p w:rsidR="000F5E56" w:rsidRDefault="000F5E56"/>
    <w:p w:rsidR="006A4ECC" w:rsidRDefault="00D95E3F">
      <w:r>
        <w:br w:type="page"/>
      </w:r>
    </w:p>
    <w:p w:rsidR="006A4ECC" w:rsidRPr="00302853" w:rsidRDefault="00726CF6">
      <w:pPr>
        <w:rPr>
          <w:u w:val="single"/>
        </w:rPr>
      </w:pPr>
      <w:r>
        <w:rPr>
          <w:u w:val="single"/>
        </w:rPr>
        <w:lastRenderedPageBreak/>
        <w:t>Wednesday</w:t>
      </w:r>
      <w:r w:rsidR="00F04112">
        <w:rPr>
          <w:u w:val="single"/>
        </w:rPr>
        <w:t xml:space="preserve">, </w:t>
      </w:r>
      <w:r w:rsidR="00415E19">
        <w:rPr>
          <w:u w:val="single"/>
        </w:rPr>
        <w:t>June 1</w:t>
      </w:r>
      <w:r w:rsidR="00F04112">
        <w:rPr>
          <w:u w:val="single"/>
        </w:rPr>
        <w:t>, 201</w:t>
      </w:r>
      <w:r>
        <w:rPr>
          <w:u w:val="single"/>
        </w:rPr>
        <w:t>6</w:t>
      </w:r>
    </w:p>
    <w:p w:rsidR="00D95E3F" w:rsidRDefault="00D95E3F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1815"/>
        <w:gridCol w:w="5913"/>
      </w:tblGrid>
      <w:tr w:rsidR="00D95E3F" w:rsidTr="002173E9">
        <w:tc>
          <w:tcPr>
            <w:tcW w:w="1695" w:type="dxa"/>
          </w:tcPr>
          <w:p w:rsidR="00D95E3F" w:rsidRDefault="004845F9" w:rsidP="00415E19">
            <w:r>
              <w:t>0</w:t>
            </w:r>
            <w:r w:rsidR="00F04112">
              <w:t xml:space="preserve">9.00 – </w:t>
            </w:r>
            <w:r w:rsidR="008D4EBB">
              <w:rPr>
                <w:lang w:val="ru-RU"/>
              </w:rPr>
              <w:t>0</w:t>
            </w:r>
            <w:r w:rsidR="00F04112">
              <w:t>9.</w:t>
            </w:r>
            <w:r w:rsidR="00415E19">
              <w:t>15</w:t>
            </w:r>
          </w:p>
        </w:tc>
        <w:tc>
          <w:tcPr>
            <w:tcW w:w="7728" w:type="dxa"/>
            <w:gridSpan w:val="2"/>
          </w:tcPr>
          <w:p w:rsidR="00D95E3F" w:rsidRDefault="00415E19">
            <w:r>
              <w:t>Opening and Welcome Remarks by:</w:t>
            </w:r>
          </w:p>
        </w:tc>
      </w:tr>
      <w:tr w:rsidR="00D95E3F" w:rsidTr="002173E9">
        <w:tc>
          <w:tcPr>
            <w:tcW w:w="1695" w:type="dxa"/>
          </w:tcPr>
          <w:p w:rsidR="00D95E3F" w:rsidRDefault="00D95E3F"/>
        </w:tc>
        <w:tc>
          <w:tcPr>
            <w:tcW w:w="1815" w:type="dxa"/>
          </w:tcPr>
          <w:p w:rsidR="00D95E3F" w:rsidRDefault="00D95E3F"/>
        </w:tc>
        <w:tc>
          <w:tcPr>
            <w:tcW w:w="5913" w:type="dxa"/>
          </w:tcPr>
          <w:p w:rsidR="00D95E3F" w:rsidRDefault="00D95E3F"/>
        </w:tc>
      </w:tr>
      <w:tr w:rsidR="00D95E3F" w:rsidTr="002173E9">
        <w:tc>
          <w:tcPr>
            <w:tcW w:w="1695" w:type="dxa"/>
          </w:tcPr>
          <w:p w:rsidR="00D95E3F" w:rsidRDefault="00D95E3F"/>
        </w:tc>
        <w:tc>
          <w:tcPr>
            <w:tcW w:w="7728" w:type="dxa"/>
            <w:gridSpan w:val="2"/>
          </w:tcPr>
          <w:p w:rsidR="00D95E3F" w:rsidRDefault="00527707" w:rsidP="00FC4D1F">
            <w:pPr>
              <w:ind w:left="607"/>
            </w:pPr>
            <w:r>
              <w:t xml:space="preserve">Mr. Zaurbek </w:t>
            </w:r>
            <w:r w:rsidR="00FC4D1F">
              <w:t>Albegonov, Deputy D</w:t>
            </w:r>
            <w:r>
              <w:t xml:space="preserve">irector, </w:t>
            </w:r>
            <w:r w:rsidR="00FC4D1F">
              <w:t>The</w:t>
            </w:r>
            <w:r>
              <w:t xml:space="preserve"> World Intellectual Property Organization </w:t>
            </w:r>
            <w:r w:rsidR="00FC4D1F">
              <w:t xml:space="preserve">Office </w:t>
            </w:r>
            <w:r>
              <w:t xml:space="preserve">in </w:t>
            </w:r>
            <w:r w:rsidR="00FC4D1F">
              <w:t>the Russian Federation</w:t>
            </w:r>
          </w:p>
        </w:tc>
      </w:tr>
      <w:tr w:rsidR="00D95E3F" w:rsidTr="002173E9">
        <w:tc>
          <w:tcPr>
            <w:tcW w:w="1695" w:type="dxa"/>
          </w:tcPr>
          <w:p w:rsidR="00D95E3F" w:rsidRDefault="00D95E3F"/>
        </w:tc>
        <w:tc>
          <w:tcPr>
            <w:tcW w:w="1815" w:type="dxa"/>
          </w:tcPr>
          <w:p w:rsidR="00D95E3F" w:rsidRDefault="00D95E3F" w:rsidP="002C5997">
            <w:pPr>
              <w:ind w:left="607"/>
            </w:pPr>
          </w:p>
        </w:tc>
        <w:tc>
          <w:tcPr>
            <w:tcW w:w="5913" w:type="dxa"/>
          </w:tcPr>
          <w:p w:rsidR="00D95E3F" w:rsidRDefault="00D95E3F" w:rsidP="002C5997">
            <w:pPr>
              <w:ind w:left="607"/>
            </w:pPr>
          </w:p>
        </w:tc>
      </w:tr>
      <w:tr w:rsidR="00D95E3F" w:rsidTr="002173E9">
        <w:tc>
          <w:tcPr>
            <w:tcW w:w="1695" w:type="dxa"/>
          </w:tcPr>
          <w:p w:rsidR="00D95E3F" w:rsidRDefault="00D95E3F"/>
        </w:tc>
        <w:tc>
          <w:tcPr>
            <w:tcW w:w="7728" w:type="dxa"/>
            <w:gridSpan w:val="2"/>
          </w:tcPr>
          <w:p w:rsidR="00D95E3F" w:rsidRDefault="00527707" w:rsidP="002C5997">
            <w:pPr>
              <w:ind w:left="607"/>
            </w:pPr>
            <w:r>
              <w:t>Mr. Grigory</w:t>
            </w:r>
            <w:r w:rsidR="00DA078C">
              <w:t xml:space="preserve"> I</w:t>
            </w:r>
            <w:r>
              <w:t>vliev, Director General, Russian Federal Service f</w:t>
            </w:r>
            <w:r w:rsidR="002C5997">
              <w:t>or</w:t>
            </w:r>
            <w:r>
              <w:t xml:space="preserve"> Intellectual Property</w:t>
            </w:r>
          </w:p>
        </w:tc>
      </w:tr>
      <w:tr w:rsidR="00D95E3F" w:rsidTr="002173E9">
        <w:tc>
          <w:tcPr>
            <w:tcW w:w="1695" w:type="dxa"/>
          </w:tcPr>
          <w:p w:rsidR="00D95E3F" w:rsidRDefault="00D95E3F"/>
        </w:tc>
        <w:tc>
          <w:tcPr>
            <w:tcW w:w="1815" w:type="dxa"/>
          </w:tcPr>
          <w:p w:rsidR="00D95E3F" w:rsidRDefault="00D95E3F"/>
        </w:tc>
        <w:tc>
          <w:tcPr>
            <w:tcW w:w="5913" w:type="dxa"/>
          </w:tcPr>
          <w:p w:rsidR="00D95E3F" w:rsidRDefault="00D95E3F"/>
        </w:tc>
      </w:tr>
      <w:tr w:rsidR="00415E19" w:rsidTr="002173E9">
        <w:tc>
          <w:tcPr>
            <w:tcW w:w="1695" w:type="dxa"/>
          </w:tcPr>
          <w:p w:rsidR="00415E19" w:rsidRDefault="00415E19" w:rsidP="00415E19">
            <w:r>
              <w:t>09.15 – 10:00</w:t>
            </w:r>
          </w:p>
        </w:tc>
        <w:tc>
          <w:tcPr>
            <w:tcW w:w="1815" w:type="dxa"/>
          </w:tcPr>
          <w:p w:rsidR="00415E19" w:rsidRPr="00D95E3F" w:rsidRDefault="00415E19">
            <w:pPr>
              <w:rPr>
                <w:b/>
              </w:rPr>
            </w:pPr>
            <w:r w:rsidRPr="00D95E3F">
              <w:rPr>
                <w:b/>
              </w:rPr>
              <w:t>Topic 1:</w:t>
            </w:r>
          </w:p>
        </w:tc>
        <w:tc>
          <w:tcPr>
            <w:tcW w:w="5913" w:type="dxa"/>
          </w:tcPr>
          <w:p w:rsidR="00415E19" w:rsidRPr="00415E19" w:rsidRDefault="00415E19">
            <w:pPr>
              <w:rPr>
                <w:b/>
              </w:rPr>
            </w:pPr>
            <w:r>
              <w:rPr>
                <w:b/>
              </w:rPr>
              <w:t>Global Challenges Facing the Copyright System in the Digital E</w:t>
            </w:r>
            <w:r w:rsidRPr="00415E19">
              <w:rPr>
                <w:b/>
              </w:rPr>
              <w:t>nvironment</w:t>
            </w:r>
          </w:p>
        </w:tc>
      </w:tr>
      <w:tr w:rsidR="002173E9" w:rsidTr="002173E9">
        <w:tc>
          <w:tcPr>
            <w:tcW w:w="1695" w:type="dxa"/>
          </w:tcPr>
          <w:p w:rsidR="002173E9" w:rsidRDefault="002173E9" w:rsidP="00895DF8"/>
        </w:tc>
        <w:tc>
          <w:tcPr>
            <w:tcW w:w="1815" w:type="dxa"/>
          </w:tcPr>
          <w:p w:rsidR="002173E9" w:rsidRDefault="002173E9" w:rsidP="00895DF8"/>
        </w:tc>
        <w:tc>
          <w:tcPr>
            <w:tcW w:w="5913" w:type="dxa"/>
          </w:tcPr>
          <w:p w:rsidR="002173E9" w:rsidRDefault="002173E9" w:rsidP="0043040C">
            <w:pPr>
              <w:ind w:left="1168" w:hanging="1168"/>
            </w:pPr>
          </w:p>
        </w:tc>
      </w:tr>
      <w:tr w:rsidR="00E37B8B" w:rsidTr="002173E9">
        <w:tc>
          <w:tcPr>
            <w:tcW w:w="1695" w:type="dxa"/>
          </w:tcPr>
          <w:p w:rsidR="00E37B8B" w:rsidRDefault="00E37B8B" w:rsidP="00895DF8"/>
        </w:tc>
        <w:tc>
          <w:tcPr>
            <w:tcW w:w="1815" w:type="dxa"/>
          </w:tcPr>
          <w:p w:rsidR="00E37B8B" w:rsidRDefault="00E37B8B" w:rsidP="00895DF8"/>
        </w:tc>
        <w:tc>
          <w:tcPr>
            <w:tcW w:w="5913" w:type="dxa"/>
          </w:tcPr>
          <w:p w:rsidR="00E37B8B" w:rsidRDefault="00415E19" w:rsidP="007A185F">
            <w:pPr>
              <w:ind w:left="1332" w:hanging="1332"/>
            </w:pPr>
            <w:r>
              <w:t>Speaker</w:t>
            </w:r>
            <w:r w:rsidR="00A5375E">
              <w:t>:</w:t>
            </w:r>
            <w:r w:rsidR="00A5375E">
              <w:tab/>
            </w:r>
            <w:r w:rsidRPr="00415E19">
              <w:t xml:space="preserve">Dr. Mihály Ficsor, </w:t>
            </w:r>
            <w:r>
              <w:t xml:space="preserve">Chairman, Central and Eastern </w:t>
            </w:r>
            <w:r w:rsidRPr="00415E19">
              <w:t>European Copyright Alliance (CEECA</w:t>
            </w:r>
            <w:r w:rsidR="007A185F">
              <w:t>)</w:t>
            </w:r>
          </w:p>
        </w:tc>
      </w:tr>
      <w:tr w:rsidR="002173E9" w:rsidTr="002173E9">
        <w:tc>
          <w:tcPr>
            <w:tcW w:w="1695" w:type="dxa"/>
          </w:tcPr>
          <w:p w:rsidR="002173E9" w:rsidRDefault="002173E9" w:rsidP="00E61F94"/>
        </w:tc>
        <w:tc>
          <w:tcPr>
            <w:tcW w:w="1815" w:type="dxa"/>
          </w:tcPr>
          <w:p w:rsidR="002173E9" w:rsidRPr="00302853" w:rsidRDefault="002173E9">
            <w:pPr>
              <w:rPr>
                <w:b/>
              </w:rPr>
            </w:pPr>
          </w:p>
        </w:tc>
        <w:tc>
          <w:tcPr>
            <w:tcW w:w="5913" w:type="dxa"/>
          </w:tcPr>
          <w:p w:rsidR="002173E9" w:rsidRDefault="002173E9" w:rsidP="00BA73BB">
            <w:pPr>
              <w:ind w:left="1332" w:hanging="1332"/>
              <w:rPr>
                <w:b/>
              </w:rPr>
            </w:pPr>
          </w:p>
        </w:tc>
      </w:tr>
      <w:tr w:rsidR="00415E19" w:rsidTr="00D448F2">
        <w:tc>
          <w:tcPr>
            <w:tcW w:w="1695" w:type="dxa"/>
          </w:tcPr>
          <w:p w:rsidR="00415E19" w:rsidRDefault="00415E19" w:rsidP="00415E19">
            <w:r>
              <w:t>10.00 – 10.45</w:t>
            </w:r>
          </w:p>
        </w:tc>
        <w:tc>
          <w:tcPr>
            <w:tcW w:w="1815" w:type="dxa"/>
          </w:tcPr>
          <w:p w:rsidR="00415E19" w:rsidRPr="00302853" w:rsidRDefault="00415E19" w:rsidP="00D448F2">
            <w:pPr>
              <w:rPr>
                <w:b/>
              </w:rPr>
            </w:pPr>
            <w:r w:rsidRPr="00302853">
              <w:rPr>
                <w:b/>
              </w:rPr>
              <w:t>Topic 2:</w:t>
            </w:r>
          </w:p>
        </w:tc>
        <w:tc>
          <w:tcPr>
            <w:tcW w:w="5913" w:type="dxa"/>
          </w:tcPr>
          <w:p w:rsidR="00415E19" w:rsidRPr="00302853" w:rsidRDefault="00415E19" w:rsidP="00D448F2">
            <w:pPr>
              <w:rPr>
                <w:b/>
              </w:rPr>
            </w:pPr>
            <w:r>
              <w:rPr>
                <w:b/>
              </w:rPr>
              <w:t>Copyright as an Engine for Economic Growth and Social D</w:t>
            </w:r>
            <w:r w:rsidRPr="00415E19">
              <w:rPr>
                <w:b/>
              </w:rPr>
              <w:t>evelopment</w:t>
            </w:r>
          </w:p>
        </w:tc>
      </w:tr>
      <w:tr w:rsidR="00415E19" w:rsidTr="00D448F2">
        <w:tc>
          <w:tcPr>
            <w:tcW w:w="1695" w:type="dxa"/>
          </w:tcPr>
          <w:p w:rsidR="00415E19" w:rsidRDefault="00415E19" w:rsidP="00D448F2"/>
        </w:tc>
        <w:tc>
          <w:tcPr>
            <w:tcW w:w="1815" w:type="dxa"/>
          </w:tcPr>
          <w:p w:rsidR="00415E19" w:rsidRDefault="00415E19" w:rsidP="00D448F2"/>
        </w:tc>
        <w:tc>
          <w:tcPr>
            <w:tcW w:w="5913" w:type="dxa"/>
          </w:tcPr>
          <w:p w:rsidR="00415E19" w:rsidRDefault="00415E19" w:rsidP="00D448F2"/>
        </w:tc>
      </w:tr>
      <w:tr w:rsidR="00415E19" w:rsidTr="00D448F2">
        <w:tc>
          <w:tcPr>
            <w:tcW w:w="1695" w:type="dxa"/>
          </w:tcPr>
          <w:p w:rsidR="00415E19" w:rsidRDefault="00415E19" w:rsidP="00D448F2"/>
        </w:tc>
        <w:tc>
          <w:tcPr>
            <w:tcW w:w="1815" w:type="dxa"/>
          </w:tcPr>
          <w:p w:rsidR="00415E19" w:rsidRDefault="00415E19" w:rsidP="00D448F2"/>
        </w:tc>
        <w:tc>
          <w:tcPr>
            <w:tcW w:w="5913" w:type="dxa"/>
          </w:tcPr>
          <w:p w:rsidR="00415E19" w:rsidRDefault="00415E19" w:rsidP="00D448F2">
            <w:pPr>
              <w:ind w:left="1332" w:hanging="1332"/>
            </w:pPr>
            <w:r>
              <w:t>Speaker:</w:t>
            </w:r>
            <w:r>
              <w:tab/>
            </w:r>
            <w:r w:rsidRPr="00415E19">
              <w:t>Mr. Dimiter Gantchev, Deputy Director and Head, Creative industries Section, Culture and Creative Industries Sector, WIPO</w:t>
            </w:r>
          </w:p>
        </w:tc>
      </w:tr>
      <w:tr w:rsidR="00415E19" w:rsidTr="00D448F2">
        <w:tc>
          <w:tcPr>
            <w:tcW w:w="1695" w:type="dxa"/>
          </w:tcPr>
          <w:p w:rsidR="00415E19" w:rsidRDefault="00415E19" w:rsidP="00D448F2"/>
        </w:tc>
        <w:tc>
          <w:tcPr>
            <w:tcW w:w="1815" w:type="dxa"/>
          </w:tcPr>
          <w:p w:rsidR="00415E19" w:rsidRDefault="00415E19" w:rsidP="00D448F2"/>
        </w:tc>
        <w:tc>
          <w:tcPr>
            <w:tcW w:w="5913" w:type="dxa"/>
          </w:tcPr>
          <w:p w:rsidR="00415E19" w:rsidRDefault="00415E19" w:rsidP="00D448F2">
            <w:pPr>
              <w:ind w:left="1332" w:hanging="1332"/>
            </w:pPr>
          </w:p>
        </w:tc>
      </w:tr>
      <w:tr w:rsidR="002173E9" w:rsidRPr="00415E19" w:rsidTr="002173E9">
        <w:tc>
          <w:tcPr>
            <w:tcW w:w="1695" w:type="dxa"/>
          </w:tcPr>
          <w:p w:rsidR="002173E9" w:rsidRPr="00415E19" w:rsidRDefault="002173E9" w:rsidP="00BF41DB">
            <w:r w:rsidRPr="00415E19">
              <w:t>1</w:t>
            </w:r>
            <w:r w:rsidR="00BF41DB">
              <w:t>0</w:t>
            </w:r>
            <w:r w:rsidRPr="00415E19">
              <w:t>.</w:t>
            </w:r>
            <w:r w:rsidR="00BF41DB">
              <w:t>45</w:t>
            </w:r>
            <w:r w:rsidRPr="00415E19">
              <w:t xml:space="preserve"> – 11.</w:t>
            </w:r>
            <w:r w:rsidR="00BF41DB">
              <w:t>0</w:t>
            </w:r>
            <w:r w:rsidRPr="00415E19">
              <w:t>0</w:t>
            </w:r>
          </w:p>
        </w:tc>
        <w:tc>
          <w:tcPr>
            <w:tcW w:w="1815" w:type="dxa"/>
          </w:tcPr>
          <w:p w:rsidR="002173E9" w:rsidRPr="00415E19" w:rsidRDefault="002173E9">
            <w:r w:rsidRPr="00415E19">
              <w:t>Coffee Break</w:t>
            </w:r>
          </w:p>
        </w:tc>
        <w:tc>
          <w:tcPr>
            <w:tcW w:w="5913" w:type="dxa"/>
          </w:tcPr>
          <w:p w:rsidR="002173E9" w:rsidRPr="00415E19" w:rsidRDefault="002173E9" w:rsidP="005B6C2F"/>
        </w:tc>
      </w:tr>
      <w:tr w:rsidR="002173E9" w:rsidRPr="00415E19" w:rsidTr="002173E9">
        <w:tc>
          <w:tcPr>
            <w:tcW w:w="1695" w:type="dxa"/>
          </w:tcPr>
          <w:p w:rsidR="002173E9" w:rsidRPr="00415E19" w:rsidRDefault="002173E9" w:rsidP="00E61F94"/>
        </w:tc>
        <w:tc>
          <w:tcPr>
            <w:tcW w:w="1815" w:type="dxa"/>
          </w:tcPr>
          <w:p w:rsidR="002173E9" w:rsidRPr="00415E19" w:rsidRDefault="002173E9"/>
        </w:tc>
        <w:tc>
          <w:tcPr>
            <w:tcW w:w="5913" w:type="dxa"/>
          </w:tcPr>
          <w:p w:rsidR="002173E9" w:rsidRPr="00415E19" w:rsidRDefault="002173E9" w:rsidP="005B6C2F"/>
        </w:tc>
      </w:tr>
      <w:tr w:rsidR="00415E19" w:rsidTr="00D448F2">
        <w:tc>
          <w:tcPr>
            <w:tcW w:w="1695" w:type="dxa"/>
          </w:tcPr>
          <w:p w:rsidR="00415E19" w:rsidRDefault="00415E19" w:rsidP="00BF41DB">
            <w:r>
              <w:t>11.</w:t>
            </w:r>
            <w:r w:rsidR="00BF41DB">
              <w:t>00</w:t>
            </w:r>
            <w:r>
              <w:t xml:space="preserve"> – 11.45</w:t>
            </w:r>
          </w:p>
        </w:tc>
        <w:tc>
          <w:tcPr>
            <w:tcW w:w="1815" w:type="dxa"/>
          </w:tcPr>
          <w:p w:rsidR="00415E19" w:rsidRPr="00D95E3F" w:rsidRDefault="00415E19" w:rsidP="00415E19">
            <w:pPr>
              <w:rPr>
                <w:b/>
              </w:rPr>
            </w:pPr>
            <w:r w:rsidRPr="00D95E3F">
              <w:rPr>
                <w:b/>
              </w:rPr>
              <w:t xml:space="preserve">Topic </w:t>
            </w:r>
            <w:r>
              <w:rPr>
                <w:b/>
              </w:rPr>
              <w:t>3</w:t>
            </w:r>
            <w:r w:rsidRPr="00D95E3F">
              <w:rPr>
                <w:b/>
              </w:rPr>
              <w:t>:</w:t>
            </w:r>
          </w:p>
        </w:tc>
        <w:tc>
          <w:tcPr>
            <w:tcW w:w="5913" w:type="dxa"/>
          </w:tcPr>
          <w:p w:rsidR="00415E19" w:rsidRPr="00415E19" w:rsidRDefault="00415E19" w:rsidP="00A31D87">
            <w:pPr>
              <w:rPr>
                <w:b/>
              </w:rPr>
            </w:pPr>
            <w:r>
              <w:rPr>
                <w:b/>
              </w:rPr>
              <w:t>Collective Management Systems</w:t>
            </w:r>
            <w:r w:rsidR="00A31D87">
              <w:rPr>
                <w:b/>
              </w:rPr>
              <w:t>: A Global O</w:t>
            </w:r>
            <w:r w:rsidR="00A31D87" w:rsidRPr="00415E19">
              <w:rPr>
                <w:b/>
              </w:rPr>
              <w:t>verview</w:t>
            </w:r>
            <w:r w:rsidR="00A31D87">
              <w:rPr>
                <w:b/>
              </w:rPr>
              <w:t xml:space="preserve"> of </w:t>
            </w:r>
            <w:r>
              <w:rPr>
                <w:b/>
              </w:rPr>
              <w:t>Challenges and O</w:t>
            </w:r>
            <w:r w:rsidRPr="00415E19">
              <w:rPr>
                <w:b/>
              </w:rPr>
              <w:t>pportunities</w:t>
            </w:r>
          </w:p>
        </w:tc>
      </w:tr>
      <w:tr w:rsidR="00415E19" w:rsidTr="00D448F2">
        <w:tc>
          <w:tcPr>
            <w:tcW w:w="1695" w:type="dxa"/>
          </w:tcPr>
          <w:p w:rsidR="00415E19" w:rsidRDefault="00415E19" w:rsidP="00D448F2"/>
        </w:tc>
        <w:tc>
          <w:tcPr>
            <w:tcW w:w="1815" w:type="dxa"/>
          </w:tcPr>
          <w:p w:rsidR="00415E19" w:rsidRDefault="00415E19" w:rsidP="00D448F2"/>
        </w:tc>
        <w:tc>
          <w:tcPr>
            <w:tcW w:w="5913" w:type="dxa"/>
          </w:tcPr>
          <w:p w:rsidR="00415E19" w:rsidRDefault="00415E19" w:rsidP="00D448F2">
            <w:pPr>
              <w:ind w:left="1168" w:hanging="1168"/>
            </w:pPr>
          </w:p>
        </w:tc>
      </w:tr>
      <w:tr w:rsidR="00415E19" w:rsidTr="00D448F2">
        <w:tc>
          <w:tcPr>
            <w:tcW w:w="1695" w:type="dxa"/>
          </w:tcPr>
          <w:p w:rsidR="00415E19" w:rsidRDefault="00415E19" w:rsidP="00D448F2"/>
        </w:tc>
        <w:tc>
          <w:tcPr>
            <w:tcW w:w="1815" w:type="dxa"/>
          </w:tcPr>
          <w:p w:rsidR="00415E19" w:rsidRDefault="00415E19" w:rsidP="00D448F2"/>
        </w:tc>
        <w:tc>
          <w:tcPr>
            <w:tcW w:w="5913" w:type="dxa"/>
          </w:tcPr>
          <w:p w:rsidR="00415E19" w:rsidRDefault="00415E19" w:rsidP="00415E19">
            <w:pPr>
              <w:ind w:left="1332" w:hanging="1332"/>
            </w:pPr>
            <w:r>
              <w:t>Speaker:</w:t>
            </w:r>
            <w:r>
              <w:tab/>
            </w:r>
            <w:r w:rsidRPr="00415E19">
              <w:t>Dr. Mihály</w:t>
            </w:r>
            <w:r w:rsidR="0011500C">
              <w:t xml:space="preserve"> </w:t>
            </w:r>
            <w:r w:rsidRPr="00415E19">
              <w:t>Ficsor</w:t>
            </w:r>
            <w:bookmarkStart w:id="4" w:name="_GoBack"/>
            <w:bookmarkEnd w:id="4"/>
          </w:p>
        </w:tc>
      </w:tr>
      <w:tr w:rsidR="00415E19" w:rsidRPr="00415E19" w:rsidTr="00D448F2">
        <w:tc>
          <w:tcPr>
            <w:tcW w:w="1695" w:type="dxa"/>
          </w:tcPr>
          <w:p w:rsidR="00415E19" w:rsidRPr="00415E19" w:rsidRDefault="00415E19" w:rsidP="00D448F2"/>
        </w:tc>
        <w:tc>
          <w:tcPr>
            <w:tcW w:w="1815" w:type="dxa"/>
          </w:tcPr>
          <w:p w:rsidR="00415E19" w:rsidRPr="00415E19" w:rsidRDefault="00415E19" w:rsidP="00D448F2"/>
        </w:tc>
        <w:tc>
          <w:tcPr>
            <w:tcW w:w="5913" w:type="dxa"/>
          </w:tcPr>
          <w:p w:rsidR="00415E19" w:rsidRPr="00415E19" w:rsidRDefault="00415E19" w:rsidP="00D448F2">
            <w:pPr>
              <w:ind w:left="1332" w:hanging="1332"/>
            </w:pPr>
          </w:p>
        </w:tc>
      </w:tr>
      <w:tr w:rsidR="00415E19" w:rsidTr="00D448F2">
        <w:tc>
          <w:tcPr>
            <w:tcW w:w="1695" w:type="dxa"/>
          </w:tcPr>
          <w:p w:rsidR="00415E19" w:rsidRDefault="00415E19" w:rsidP="00415E19">
            <w:r>
              <w:t>11.45 – 12.30</w:t>
            </w:r>
          </w:p>
        </w:tc>
        <w:tc>
          <w:tcPr>
            <w:tcW w:w="1815" w:type="dxa"/>
          </w:tcPr>
          <w:p w:rsidR="00415E19" w:rsidRPr="00D95E3F" w:rsidRDefault="00415E19" w:rsidP="00415E19">
            <w:pPr>
              <w:rPr>
                <w:b/>
              </w:rPr>
            </w:pPr>
            <w:r w:rsidRPr="00D95E3F">
              <w:rPr>
                <w:b/>
              </w:rPr>
              <w:t xml:space="preserve">Topic </w:t>
            </w:r>
            <w:r>
              <w:rPr>
                <w:b/>
              </w:rPr>
              <w:t>4</w:t>
            </w:r>
            <w:r w:rsidRPr="00D95E3F">
              <w:rPr>
                <w:b/>
              </w:rPr>
              <w:t>:</w:t>
            </w:r>
          </w:p>
        </w:tc>
        <w:tc>
          <w:tcPr>
            <w:tcW w:w="5913" w:type="dxa"/>
          </w:tcPr>
          <w:p w:rsidR="00415E19" w:rsidRPr="00415E19" w:rsidRDefault="00415E19" w:rsidP="00D448F2">
            <w:pPr>
              <w:rPr>
                <w:b/>
              </w:rPr>
            </w:pPr>
            <w:r>
              <w:rPr>
                <w:b/>
              </w:rPr>
              <w:t>Extended Collective Licensing:  Scope, Reality and Conditions for Use</w:t>
            </w:r>
          </w:p>
        </w:tc>
      </w:tr>
      <w:tr w:rsidR="00415E19" w:rsidTr="00D448F2">
        <w:tc>
          <w:tcPr>
            <w:tcW w:w="1695" w:type="dxa"/>
          </w:tcPr>
          <w:p w:rsidR="00415E19" w:rsidRDefault="00415E19" w:rsidP="00D448F2"/>
        </w:tc>
        <w:tc>
          <w:tcPr>
            <w:tcW w:w="1815" w:type="dxa"/>
          </w:tcPr>
          <w:p w:rsidR="00415E19" w:rsidRDefault="00415E19" w:rsidP="00D448F2"/>
        </w:tc>
        <w:tc>
          <w:tcPr>
            <w:tcW w:w="5913" w:type="dxa"/>
          </w:tcPr>
          <w:p w:rsidR="00415E19" w:rsidRDefault="00415E19" w:rsidP="00D448F2">
            <w:pPr>
              <w:ind w:left="1168" w:hanging="1168"/>
            </w:pPr>
          </w:p>
        </w:tc>
      </w:tr>
      <w:tr w:rsidR="00415E19" w:rsidTr="00D448F2">
        <w:tc>
          <w:tcPr>
            <w:tcW w:w="1695" w:type="dxa"/>
          </w:tcPr>
          <w:p w:rsidR="00415E19" w:rsidRDefault="00415E19" w:rsidP="00D448F2"/>
        </w:tc>
        <w:tc>
          <w:tcPr>
            <w:tcW w:w="1815" w:type="dxa"/>
          </w:tcPr>
          <w:p w:rsidR="00415E19" w:rsidRDefault="00415E19" w:rsidP="00D448F2"/>
        </w:tc>
        <w:tc>
          <w:tcPr>
            <w:tcW w:w="5913" w:type="dxa"/>
          </w:tcPr>
          <w:p w:rsidR="00415E19" w:rsidRDefault="00415E19" w:rsidP="00415E19">
            <w:pPr>
              <w:ind w:left="1332" w:hanging="1332"/>
            </w:pPr>
            <w:r>
              <w:t>Speaker:</w:t>
            </w:r>
            <w:r>
              <w:tab/>
              <w:t xml:space="preserve">Mr. Lauri Rechardt, </w:t>
            </w:r>
            <w:r w:rsidRPr="00415E19">
              <w:t>Director of Licensing and Legal Policy</w:t>
            </w:r>
            <w:r>
              <w:t>, International Federation of the Phonographic Industry (IFPI)</w:t>
            </w:r>
          </w:p>
        </w:tc>
      </w:tr>
      <w:tr w:rsidR="00A5375E" w:rsidTr="002173E9">
        <w:tc>
          <w:tcPr>
            <w:tcW w:w="1695" w:type="dxa"/>
          </w:tcPr>
          <w:p w:rsidR="00A5375E" w:rsidRDefault="00A5375E" w:rsidP="00C17F1F"/>
        </w:tc>
        <w:tc>
          <w:tcPr>
            <w:tcW w:w="1815" w:type="dxa"/>
          </w:tcPr>
          <w:p w:rsidR="00A5375E" w:rsidRDefault="00A5375E" w:rsidP="00C17F1F"/>
        </w:tc>
        <w:tc>
          <w:tcPr>
            <w:tcW w:w="5913" w:type="dxa"/>
          </w:tcPr>
          <w:p w:rsidR="00A5375E" w:rsidRDefault="00A5375E" w:rsidP="00BA73BB">
            <w:pPr>
              <w:ind w:left="1332" w:hanging="1332"/>
            </w:pPr>
          </w:p>
        </w:tc>
      </w:tr>
      <w:tr w:rsidR="00A5375E" w:rsidTr="002173E9">
        <w:tc>
          <w:tcPr>
            <w:tcW w:w="1695" w:type="dxa"/>
          </w:tcPr>
          <w:p w:rsidR="00A5375E" w:rsidRDefault="005243DF" w:rsidP="005243DF">
            <w:r>
              <w:t>12</w:t>
            </w:r>
            <w:r w:rsidR="00A5375E">
              <w:t>.</w:t>
            </w:r>
            <w:r>
              <w:t>3</w:t>
            </w:r>
            <w:r w:rsidR="00A5375E">
              <w:t xml:space="preserve">0 – </w:t>
            </w:r>
            <w:r>
              <w:t>13</w:t>
            </w:r>
            <w:r w:rsidR="00A5375E">
              <w:t>.</w:t>
            </w:r>
            <w:r>
              <w:t>3</w:t>
            </w:r>
            <w:r w:rsidR="00A5375E">
              <w:t>0</w:t>
            </w:r>
          </w:p>
        </w:tc>
        <w:tc>
          <w:tcPr>
            <w:tcW w:w="7728" w:type="dxa"/>
            <w:gridSpan w:val="2"/>
          </w:tcPr>
          <w:p w:rsidR="00A5375E" w:rsidRDefault="00A5375E" w:rsidP="00C17F1F">
            <w:r>
              <w:t>Lunch Break</w:t>
            </w:r>
          </w:p>
        </w:tc>
      </w:tr>
      <w:tr w:rsidR="00A5375E" w:rsidTr="002173E9">
        <w:tc>
          <w:tcPr>
            <w:tcW w:w="1695" w:type="dxa"/>
          </w:tcPr>
          <w:p w:rsidR="00A5375E" w:rsidRDefault="00A5375E" w:rsidP="00C17F1F"/>
        </w:tc>
        <w:tc>
          <w:tcPr>
            <w:tcW w:w="1815" w:type="dxa"/>
          </w:tcPr>
          <w:p w:rsidR="00A5375E" w:rsidRDefault="00A5375E" w:rsidP="00C17F1F"/>
        </w:tc>
        <w:tc>
          <w:tcPr>
            <w:tcW w:w="5913" w:type="dxa"/>
          </w:tcPr>
          <w:p w:rsidR="00A5375E" w:rsidRDefault="00A5375E" w:rsidP="00C17F1F"/>
        </w:tc>
      </w:tr>
      <w:tr w:rsidR="005243DF" w:rsidTr="00D448F2">
        <w:tc>
          <w:tcPr>
            <w:tcW w:w="1695" w:type="dxa"/>
          </w:tcPr>
          <w:p w:rsidR="005243DF" w:rsidRDefault="005243DF" w:rsidP="005243DF">
            <w:r>
              <w:t>13.30 – 14.15</w:t>
            </w:r>
          </w:p>
        </w:tc>
        <w:tc>
          <w:tcPr>
            <w:tcW w:w="1815" w:type="dxa"/>
          </w:tcPr>
          <w:p w:rsidR="005243DF" w:rsidRPr="00D95E3F" w:rsidRDefault="005243DF" w:rsidP="005243DF">
            <w:pPr>
              <w:rPr>
                <w:b/>
              </w:rPr>
            </w:pPr>
            <w:r w:rsidRPr="00D95E3F">
              <w:rPr>
                <w:b/>
              </w:rPr>
              <w:t xml:space="preserve">Topic </w:t>
            </w:r>
            <w:r>
              <w:rPr>
                <w:b/>
              </w:rPr>
              <w:t>5</w:t>
            </w:r>
            <w:r w:rsidRPr="00D95E3F">
              <w:rPr>
                <w:b/>
              </w:rPr>
              <w:t>:</w:t>
            </w:r>
          </w:p>
        </w:tc>
        <w:tc>
          <w:tcPr>
            <w:tcW w:w="5913" w:type="dxa"/>
          </w:tcPr>
          <w:p w:rsidR="005243DF" w:rsidRPr="00415E19" w:rsidRDefault="005243DF" w:rsidP="00D448F2">
            <w:pPr>
              <w:rPr>
                <w:b/>
              </w:rPr>
            </w:pPr>
            <w:r>
              <w:rPr>
                <w:b/>
              </w:rPr>
              <w:t>Collective Management as an Efficient Mechanism for Monetizing Creativity in the Digital Environment</w:t>
            </w:r>
          </w:p>
        </w:tc>
      </w:tr>
      <w:tr w:rsidR="005243DF" w:rsidTr="00D448F2">
        <w:tc>
          <w:tcPr>
            <w:tcW w:w="1695" w:type="dxa"/>
          </w:tcPr>
          <w:p w:rsidR="005243DF" w:rsidRDefault="005243DF" w:rsidP="00D448F2"/>
        </w:tc>
        <w:tc>
          <w:tcPr>
            <w:tcW w:w="1815" w:type="dxa"/>
          </w:tcPr>
          <w:p w:rsidR="005243DF" w:rsidRDefault="005243DF" w:rsidP="00D448F2"/>
        </w:tc>
        <w:tc>
          <w:tcPr>
            <w:tcW w:w="5913" w:type="dxa"/>
          </w:tcPr>
          <w:p w:rsidR="005243DF" w:rsidRDefault="005243DF" w:rsidP="00D448F2">
            <w:pPr>
              <w:ind w:left="1168" w:hanging="1168"/>
            </w:pPr>
          </w:p>
        </w:tc>
      </w:tr>
      <w:tr w:rsidR="005243DF" w:rsidTr="00D448F2">
        <w:tc>
          <w:tcPr>
            <w:tcW w:w="1695" w:type="dxa"/>
          </w:tcPr>
          <w:p w:rsidR="005243DF" w:rsidRDefault="005243DF" w:rsidP="00D448F2"/>
        </w:tc>
        <w:tc>
          <w:tcPr>
            <w:tcW w:w="1815" w:type="dxa"/>
          </w:tcPr>
          <w:p w:rsidR="005243DF" w:rsidRDefault="005243DF" w:rsidP="00D448F2"/>
        </w:tc>
        <w:tc>
          <w:tcPr>
            <w:tcW w:w="5913" w:type="dxa"/>
          </w:tcPr>
          <w:p w:rsidR="005243DF" w:rsidRDefault="005243DF" w:rsidP="007A185F">
            <w:pPr>
              <w:ind w:left="1344" w:hanging="1344"/>
            </w:pPr>
            <w:r>
              <w:t>Speaker:</w:t>
            </w:r>
            <w:r>
              <w:tab/>
            </w:r>
            <w:r w:rsidR="007A3E07">
              <w:t xml:space="preserve">Mr. Maxim Dmitriev, </w:t>
            </w:r>
            <w:r w:rsidR="00AB7A21">
              <w:t xml:space="preserve">Senior Partner, </w:t>
            </w:r>
            <w:r w:rsidR="007A3E07">
              <w:t>National Music Publishing (NMP)</w:t>
            </w:r>
          </w:p>
        </w:tc>
      </w:tr>
      <w:tr w:rsidR="005243DF" w:rsidTr="00D448F2">
        <w:tc>
          <w:tcPr>
            <w:tcW w:w="1695" w:type="dxa"/>
          </w:tcPr>
          <w:p w:rsidR="005243DF" w:rsidRDefault="005243DF" w:rsidP="00D448F2"/>
        </w:tc>
        <w:tc>
          <w:tcPr>
            <w:tcW w:w="1815" w:type="dxa"/>
          </w:tcPr>
          <w:p w:rsidR="005243DF" w:rsidRDefault="005243DF" w:rsidP="00D448F2"/>
        </w:tc>
        <w:tc>
          <w:tcPr>
            <w:tcW w:w="5913" w:type="dxa"/>
          </w:tcPr>
          <w:p w:rsidR="005243DF" w:rsidRDefault="005243DF" w:rsidP="00D448F2"/>
        </w:tc>
      </w:tr>
      <w:tr w:rsidR="005243DF" w:rsidTr="00D448F2">
        <w:tc>
          <w:tcPr>
            <w:tcW w:w="1695" w:type="dxa"/>
          </w:tcPr>
          <w:p w:rsidR="005243DF" w:rsidRDefault="005243DF" w:rsidP="00D24E32">
            <w:r>
              <w:t>14.15 – 15.</w:t>
            </w:r>
            <w:r w:rsidR="00D24E32">
              <w:t>15</w:t>
            </w:r>
          </w:p>
        </w:tc>
        <w:tc>
          <w:tcPr>
            <w:tcW w:w="1815" w:type="dxa"/>
          </w:tcPr>
          <w:p w:rsidR="005243DF" w:rsidRPr="00D95E3F" w:rsidRDefault="005243DF" w:rsidP="005243DF">
            <w:pPr>
              <w:rPr>
                <w:b/>
              </w:rPr>
            </w:pPr>
            <w:r w:rsidRPr="00D95E3F">
              <w:rPr>
                <w:b/>
              </w:rPr>
              <w:t xml:space="preserve">Topic </w:t>
            </w:r>
            <w:r>
              <w:rPr>
                <w:b/>
              </w:rPr>
              <w:t>6</w:t>
            </w:r>
            <w:r w:rsidRPr="00D95E3F">
              <w:rPr>
                <w:b/>
              </w:rPr>
              <w:t>:</w:t>
            </w:r>
          </w:p>
        </w:tc>
        <w:tc>
          <w:tcPr>
            <w:tcW w:w="5913" w:type="dxa"/>
          </w:tcPr>
          <w:p w:rsidR="005243DF" w:rsidRPr="00415E19" w:rsidRDefault="005243DF" w:rsidP="005243DF">
            <w:pPr>
              <w:rPr>
                <w:b/>
              </w:rPr>
            </w:pPr>
            <w:r>
              <w:rPr>
                <w:b/>
              </w:rPr>
              <w:t>Collective Management in the Russian Federation</w:t>
            </w:r>
          </w:p>
        </w:tc>
      </w:tr>
      <w:tr w:rsidR="005243DF" w:rsidTr="00D448F2">
        <w:tc>
          <w:tcPr>
            <w:tcW w:w="1695" w:type="dxa"/>
          </w:tcPr>
          <w:p w:rsidR="005243DF" w:rsidRDefault="005243DF" w:rsidP="00D448F2"/>
        </w:tc>
        <w:tc>
          <w:tcPr>
            <w:tcW w:w="1815" w:type="dxa"/>
          </w:tcPr>
          <w:p w:rsidR="005243DF" w:rsidRDefault="005243DF" w:rsidP="00D448F2"/>
        </w:tc>
        <w:tc>
          <w:tcPr>
            <w:tcW w:w="5913" w:type="dxa"/>
          </w:tcPr>
          <w:p w:rsidR="005243DF" w:rsidRDefault="005243DF" w:rsidP="00D448F2">
            <w:pPr>
              <w:ind w:left="1168" w:hanging="1168"/>
            </w:pPr>
          </w:p>
        </w:tc>
      </w:tr>
      <w:tr w:rsidR="005243DF" w:rsidTr="00D448F2">
        <w:tc>
          <w:tcPr>
            <w:tcW w:w="1695" w:type="dxa"/>
          </w:tcPr>
          <w:p w:rsidR="005243DF" w:rsidRDefault="005243DF" w:rsidP="00D448F2"/>
        </w:tc>
        <w:tc>
          <w:tcPr>
            <w:tcW w:w="1815" w:type="dxa"/>
          </w:tcPr>
          <w:p w:rsidR="005243DF" w:rsidRDefault="005243DF" w:rsidP="00D448F2"/>
        </w:tc>
        <w:tc>
          <w:tcPr>
            <w:tcW w:w="5913" w:type="dxa"/>
          </w:tcPr>
          <w:p w:rsidR="00D24E32" w:rsidRDefault="005243DF" w:rsidP="00C436A6">
            <w:pPr>
              <w:ind w:left="1332" w:hanging="1332"/>
            </w:pPr>
            <w:r>
              <w:t>Speaker</w:t>
            </w:r>
            <w:r w:rsidR="00D24E32">
              <w:t>s</w:t>
            </w:r>
            <w:r>
              <w:t>:</w:t>
            </w:r>
            <w:r>
              <w:tab/>
            </w:r>
            <w:r w:rsidR="003111CC">
              <w:t>Mr. Ivan Bliznets</w:t>
            </w:r>
            <w:r w:rsidR="00D24E32">
              <w:t>, Rector, R</w:t>
            </w:r>
            <w:r w:rsidR="00DA078C">
              <w:t>ussian State Academy</w:t>
            </w:r>
            <w:r w:rsidR="003111CC">
              <w:t xml:space="preserve"> of Intellectual Property (R</w:t>
            </w:r>
            <w:r w:rsidR="00D24E32">
              <w:t>G</w:t>
            </w:r>
            <w:r w:rsidR="00DA078C">
              <w:t>A</w:t>
            </w:r>
            <w:r w:rsidR="00D24E32">
              <w:t>IS</w:t>
            </w:r>
            <w:r w:rsidR="003111CC">
              <w:t>)</w:t>
            </w:r>
          </w:p>
          <w:p w:rsidR="002C5997" w:rsidRDefault="002C5997" w:rsidP="00C436A6">
            <w:pPr>
              <w:ind w:left="1332" w:hanging="1332"/>
            </w:pPr>
          </w:p>
          <w:p w:rsidR="00AB7A21" w:rsidRDefault="00C436A6" w:rsidP="003111CC">
            <w:pPr>
              <w:tabs>
                <w:tab w:val="left" w:pos="1344"/>
              </w:tabs>
              <w:ind w:left="567"/>
            </w:pPr>
            <w:r>
              <w:tab/>
            </w:r>
            <w:r w:rsidR="00AB7A21">
              <w:t>Mrs. Ksenia</w:t>
            </w:r>
            <w:r w:rsidR="005C334F" w:rsidRPr="00DA078C">
              <w:t xml:space="preserve"> </w:t>
            </w:r>
            <w:r w:rsidR="005C334F">
              <w:t>Miryaso</w:t>
            </w:r>
            <w:r w:rsidR="00AB7A21">
              <w:t xml:space="preserve">va, Deputy Director, </w:t>
            </w:r>
          </w:p>
          <w:p w:rsidR="00D24E32" w:rsidRDefault="00AB7A21" w:rsidP="00AB7A21">
            <w:pPr>
              <w:tabs>
                <w:tab w:val="left" w:pos="1344"/>
              </w:tabs>
              <w:ind w:left="1332"/>
            </w:pPr>
            <w:r>
              <w:t>Legal Department, Russian</w:t>
            </w:r>
            <w:r w:rsidR="002C5997">
              <w:t xml:space="preserve"> Ministry of Culture</w:t>
            </w:r>
          </w:p>
          <w:p w:rsidR="002C5997" w:rsidRDefault="002C5997" w:rsidP="00AB7A21">
            <w:pPr>
              <w:tabs>
                <w:tab w:val="left" w:pos="1344"/>
              </w:tabs>
              <w:ind w:left="1332"/>
            </w:pPr>
          </w:p>
          <w:p w:rsidR="005243DF" w:rsidRDefault="00C436A6" w:rsidP="007A3E07">
            <w:pPr>
              <w:ind w:left="1332" w:hanging="1332"/>
            </w:pPr>
            <w:r>
              <w:lastRenderedPageBreak/>
              <w:tab/>
            </w:r>
            <w:r w:rsidR="007A3E07">
              <w:t>Mr</w:t>
            </w:r>
            <w:r w:rsidR="003111CC">
              <w:t>. Andrey Krichevskiy, Director G</w:t>
            </w:r>
            <w:r w:rsidR="007A3E07">
              <w:t>eneral, Russian Union of Rightholders</w:t>
            </w:r>
            <w:r>
              <w:t> (RUR</w:t>
            </w:r>
            <w:r w:rsidR="00470342">
              <w:t>)</w:t>
            </w:r>
          </w:p>
        </w:tc>
      </w:tr>
      <w:tr w:rsidR="005243DF" w:rsidTr="00D448F2">
        <w:tc>
          <w:tcPr>
            <w:tcW w:w="1695" w:type="dxa"/>
          </w:tcPr>
          <w:p w:rsidR="005243DF" w:rsidRDefault="005243DF" w:rsidP="00AB7A21">
            <w:pPr>
              <w:ind w:left="1134"/>
            </w:pPr>
          </w:p>
        </w:tc>
        <w:tc>
          <w:tcPr>
            <w:tcW w:w="1815" w:type="dxa"/>
          </w:tcPr>
          <w:p w:rsidR="005243DF" w:rsidRDefault="005243DF" w:rsidP="00D448F2"/>
        </w:tc>
        <w:tc>
          <w:tcPr>
            <w:tcW w:w="5913" w:type="dxa"/>
          </w:tcPr>
          <w:p w:rsidR="005243DF" w:rsidRDefault="005243DF" w:rsidP="00D448F2">
            <w:pPr>
              <w:ind w:left="1332" w:hanging="1332"/>
            </w:pPr>
          </w:p>
        </w:tc>
      </w:tr>
      <w:tr w:rsidR="005243DF" w:rsidTr="00D448F2">
        <w:tc>
          <w:tcPr>
            <w:tcW w:w="1695" w:type="dxa"/>
          </w:tcPr>
          <w:p w:rsidR="005243DF" w:rsidRDefault="005243DF" w:rsidP="00D24E32">
            <w:r>
              <w:t>15.</w:t>
            </w:r>
            <w:r w:rsidR="00D24E32">
              <w:t>15</w:t>
            </w:r>
            <w:r>
              <w:t xml:space="preserve"> – 15:</w:t>
            </w:r>
            <w:r w:rsidR="00D24E32">
              <w:t>45</w:t>
            </w:r>
          </w:p>
        </w:tc>
        <w:tc>
          <w:tcPr>
            <w:tcW w:w="7728" w:type="dxa"/>
            <w:gridSpan w:val="2"/>
          </w:tcPr>
          <w:p w:rsidR="005243DF" w:rsidRDefault="005243DF" w:rsidP="00D448F2">
            <w:r>
              <w:t>Discussion</w:t>
            </w:r>
          </w:p>
        </w:tc>
      </w:tr>
      <w:tr w:rsidR="005243DF" w:rsidTr="00D448F2">
        <w:tc>
          <w:tcPr>
            <w:tcW w:w="1695" w:type="dxa"/>
          </w:tcPr>
          <w:p w:rsidR="005243DF" w:rsidRDefault="005243DF" w:rsidP="00D448F2"/>
        </w:tc>
        <w:tc>
          <w:tcPr>
            <w:tcW w:w="1815" w:type="dxa"/>
          </w:tcPr>
          <w:p w:rsidR="005243DF" w:rsidRDefault="005243DF" w:rsidP="00D448F2"/>
        </w:tc>
        <w:tc>
          <w:tcPr>
            <w:tcW w:w="5913" w:type="dxa"/>
          </w:tcPr>
          <w:p w:rsidR="005243DF" w:rsidRDefault="005243DF" w:rsidP="00D448F2">
            <w:pPr>
              <w:ind w:left="1332" w:hanging="1332"/>
            </w:pPr>
          </w:p>
        </w:tc>
      </w:tr>
      <w:tr w:rsidR="005243DF" w:rsidTr="00D448F2">
        <w:tc>
          <w:tcPr>
            <w:tcW w:w="1695" w:type="dxa"/>
          </w:tcPr>
          <w:p w:rsidR="005243DF" w:rsidRDefault="005243DF" w:rsidP="00D24E32">
            <w:r>
              <w:t>15.</w:t>
            </w:r>
            <w:r w:rsidR="00D24E32">
              <w:t>45</w:t>
            </w:r>
            <w:r>
              <w:t xml:space="preserve"> – 1</w:t>
            </w:r>
            <w:r w:rsidR="00D24E32">
              <w:t>6</w:t>
            </w:r>
            <w:r>
              <w:t>:</w:t>
            </w:r>
            <w:r w:rsidR="00D24E32">
              <w:t>00</w:t>
            </w:r>
          </w:p>
        </w:tc>
        <w:tc>
          <w:tcPr>
            <w:tcW w:w="7728" w:type="dxa"/>
            <w:gridSpan w:val="2"/>
          </w:tcPr>
          <w:p w:rsidR="005243DF" w:rsidRDefault="005243DF" w:rsidP="00D448F2">
            <w:r>
              <w:t>Coffee break</w:t>
            </w:r>
          </w:p>
        </w:tc>
      </w:tr>
      <w:tr w:rsidR="003111CC" w:rsidTr="009618C5">
        <w:tc>
          <w:tcPr>
            <w:tcW w:w="1695" w:type="dxa"/>
          </w:tcPr>
          <w:p w:rsidR="003111CC" w:rsidRDefault="003111CC" w:rsidP="009618C5"/>
        </w:tc>
        <w:tc>
          <w:tcPr>
            <w:tcW w:w="1815" w:type="dxa"/>
          </w:tcPr>
          <w:p w:rsidR="003111CC" w:rsidRDefault="003111CC" w:rsidP="009618C5"/>
        </w:tc>
        <w:tc>
          <w:tcPr>
            <w:tcW w:w="5913" w:type="dxa"/>
          </w:tcPr>
          <w:p w:rsidR="003111CC" w:rsidRDefault="003111CC" w:rsidP="009618C5">
            <w:pPr>
              <w:ind w:left="1332" w:hanging="1332"/>
            </w:pPr>
          </w:p>
        </w:tc>
      </w:tr>
      <w:tr w:rsidR="00C92979" w:rsidTr="002173E9">
        <w:tc>
          <w:tcPr>
            <w:tcW w:w="1695" w:type="dxa"/>
          </w:tcPr>
          <w:p w:rsidR="00C92979" w:rsidRDefault="00A5375E" w:rsidP="00D24E32">
            <w:r>
              <w:t>1</w:t>
            </w:r>
            <w:r w:rsidR="00D24E32">
              <w:t>6</w:t>
            </w:r>
            <w:r>
              <w:t>.</w:t>
            </w:r>
            <w:r w:rsidR="00D24E32">
              <w:t>00</w:t>
            </w:r>
            <w:r>
              <w:t xml:space="preserve"> – </w:t>
            </w:r>
            <w:r w:rsidR="005243DF">
              <w:t>17.00</w:t>
            </w:r>
          </w:p>
        </w:tc>
        <w:tc>
          <w:tcPr>
            <w:tcW w:w="1815" w:type="dxa"/>
          </w:tcPr>
          <w:p w:rsidR="00C92979" w:rsidRPr="00302853" w:rsidRDefault="00A5375E" w:rsidP="005243DF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  <w:r w:rsidR="005243DF">
              <w:rPr>
                <w:b/>
              </w:rPr>
              <w:t>7</w:t>
            </w:r>
            <w:r w:rsidR="00C92979" w:rsidRPr="00302853">
              <w:rPr>
                <w:b/>
              </w:rPr>
              <w:t>:</w:t>
            </w:r>
          </w:p>
        </w:tc>
        <w:tc>
          <w:tcPr>
            <w:tcW w:w="5913" w:type="dxa"/>
          </w:tcPr>
          <w:p w:rsidR="00C92979" w:rsidRPr="005241DC" w:rsidRDefault="005243DF" w:rsidP="00A26EBB">
            <w:pPr>
              <w:rPr>
                <w:b/>
              </w:rPr>
            </w:pPr>
            <w:r>
              <w:rPr>
                <w:b/>
              </w:rPr>
              <w:t>Regional Perspectives on Collective Management</w:t>
            </w:r>
          </w:p>
        </w:tc>
      </w:tr>
      <w:tr w:rsidR="002173E9" w:rsidTr="002173E9">
        <w:tc>
          <w:tcPr>
            <w:tcW w:w="1695" w:type="dxa"/>
          </w:tcPr>
          <w:p w:rsidR="002173E9" w:rsidRDefault="002173E9"/>
        </w:tc>
        <w:tc>
          <w:tcPr>
            <w:tcW w:w="1815" w:type="dxa"/>
          </w:tcPr>
          <w:p w:rsidR="002173E9" w:rsidRDefault="002173E9"/>
        </w:tc>
        <w:tc>
          <w:tcPr>
            <w:tcW w:w="5913" w:type="dxa"/>
          </w:tcPr>
          <w:p w:rsidR="002173E9" w:rsidRPr="004D45EF" w:rsidRDefault="002173E9" w:rsidP="00A26EBB">
            <w:pPr>
              <w:rPr>
                <w:i/>
              </w:rPr>
            </w:pPr>
          </w:p>
        </w:tc>
      </w:tr>
      <w:tr w:rsidR="00C92979" w:rsidTr="002173E9">
        <w:tc>
          <w:tcPr>
            <w:tcW w:w="1695" w:type="dxa"/>
          </w:tcPr>
          <w:p w:rsidR="00C92979" w:rsidRDefault="00C92979"/>
        </w:tc>
        <w:tc>
          <w:tcPr>
            <w:tcW w:w="1815" w:type="dxa"/>
          </w:tcPr>
          <w:p w:rsidR="00C92979" w:rsidRDefault="00C92979"/>
        </w:tc>
        <w:tc>
          <w:tcPr>
            <w:tcW w:w="5913" w:type="dxa"/>
          </w:tcPr>
          <w:p w:rsidR="00AB7A21" w:rsidRPr="00367E8D" w:rsidRDefault="00F04112" w:rsidP="00367E8D">
            <w:pPr>
              <w:ind w:left="1332" w:hanging="1298"/>
            </w:pPr>
            <w:r>
              <w:t>Speaker</w:t>
            </w:r>
            <w:r w:rsidR="00847915">
              <w:t>s</w:t>
            </w:r>
            <w:r>
              <w:t>:</w:t>
            </w:r>
            <w:r w:rsidR="00BA73BB">
              <w:tab/>
            </w:r>
            <w:r w:rsidR="00AB7A21" w:rsidRPr="00AB7A21">
              <w:rPr>
                <w:szCs w:val="22"/>
              </w:rPr>
              <w:t>Mr. Z</w:t>
            </w:r>
            <w:r w:rsidR="00DA078C">
              <w:rPr>
                <w:szCs w:val="22"/>
              </w:rPr>
              <w:t>h</w:t>
            </w:r>
            <w:r w:rsidR="00AB7A21" w:rsidRPr="00AB7A21">
              <w:rPr>
                <w:szCs w:val="22"/>
              </w:rPr>
              <w:t>aparkul</w:t>
            </w:r>
            <w:r w:rsidR="00DA078C">
              <w:rPr>
                <w:szCs w:val="22"/>
              </w:rPr>
              <w:t xml:space="preserve"> </w:t>
            </w:r>
            <w:r w:rsidR="00AB7A21" w:rsidRPr="00AB7A21">
              <w:rPr>
                <w:szCs w:val="22"/>
              </w:rPr>
              <w:t>Tashiev</w:t>
            </w:r>
            <w:r w:rsidR="002C5997">
              <w:rPr>
                <w:szCs w:val="22"/>
              </w:rPr>
              <w:t>,</w:t>
            </w:r>
            <w:r w:rsidR="00AB7A21" w:rsidRPr="00AB7A21">
              <w:rPr>
                <w:szCs w:val="22"/>
              </w:rPr>
              <w:t xml:space="preserve"> First Deputy Chairman, Government Service for Intellectual Property and innovation, Patent Office, Kyrg</w:t>
            </w:r>
            <w:r w:rsidR="00367E8D">
              <w:rPr>
                <w:szCs w:val="22"/>
              </w:rPr>
              <w:t>y</w:t>
            </w:r>
            <w:r w:rsidR="007A185F">
              <w:rPr>
                <w:szCs w:val="22"/>
              </w:rPr>
              <w:t>zstan</w:t>
            </w:r>
          </w:p>
          <w:p w:rsidR="002C5997" w:rsidRPr="006A4B59" w:rsidRDefault="002C5997" w:rsidP="00367E8D">
            <w:pPr>
              <w:ind w:left="1332"/>
              <w:rPr>
                <w:sz w:val="16"/>
                <w:szCs w:val="16"/>
              </w:rPr>
            </w:pPr>
          </w:p>
          <w:p w:rsidR="00AB7A21" w:rsidRDefault="00AB7A21" w:rsidP="00367E8D">
            <w:pPr>
              <w:ind w:left="1332"/>
              <w:rPr>
                <w:szCs w:val="22"/>
              </w:rPr>
            </w:pPr>
            <w:r w:rsidRPr="00AB7A21">
              <w:rPr>
                <w:szCs w:val="22"/>
              </w:rPr>
              <w:t>Mr. Aleksey</w:t>
            </w:r>
            <w:r w:rsidR="00DA078C">
              <w:rPr>
                <w:szCs w:val="22"/>
              </w:rPr>
              <w:t xml:space="preserve"> </w:t>
            </w:r>
            <w:r w:rsidRPr="00AB7A21">
              <w:rPr>
                <w:szCs w:val="22"/>
              </w:rPr>
              <w:t>Bichurin</w:t>
            </w:r>
            <w:r w:rsidR="002C5997">
              <w:rPr>
                <w:szCs w:val="22"/>
              </w:rPr>
              <w:t>,</w:t>
            </w:r>
            <w:r w:rsidRPr="00AB7A21">
              <w:rPr>
                <w:szCs w:val="22"/>
              </w:rPr>
              <w:t xml:space="preserve"> Director of Center for Collective Management of Copyright, National Center for Intellectual Property, Belarus</w:t>
            </w:r>
          </w:p>
          <w:p w:rsidR="002C5997" w:rsidRPr="006A4B59" w:rsidRDefault="002C5997" w:rsidP="00367E8D">
            <w:pPr>
              <w:ind w:left="1332"/>
              <w:rPr>
                <w:sz w:val="16"/>
                <w:szCs w:val="16"/>
              </w:rPr>
            </w:pPr>
          </w:p>
          <w:p w:rsidR="00AB7A21" w:rsidRDefault="00AB7A21" w:rsidP="00367E8D">
            <w:pPr>
              <w:ind w:left="1332"/>
              <w:rPr>
                <w:szCs w:val="22"/>
              </w:rPr>
            </w:pPr>
            <w:r w:rsidRPr="002C5997">
              <w:rPr>
                <w:szCs w:val="22"/>
              </w:rPr>
              <w:t>Mrs. Susann</w:t>
            </w:r>
            <w:r w:rsidR="0011500C">
              <w:rPr>
                <w:szCs w:val="22"/>
              </w:rPr>
              <w:t>a Nersisy</w:t>
            </w:r>
            <w:r w:rsidRPr="002C5997">
              <w:rPr>
                <w:szCs w:val="22"/>
              </w:rPr>
              <w:t>an,</w:t>
            </w:r>
            <w:r w:rsidRPr="00AB7A21">
              <w:rPr>
                <w:szCs w:val="22"/>
              </w:rPr>
              <w:t xml:space="preserve"> Director</w:t>
            </w:r>
            <w:r w:rsidR="002C5997">
              <w:rPr>
                <w:szCs w:val="22"/>
              </w:rPr>
              <w:t> </w:t>
            </w:r>
            <w:r w:rsidRPr="00AB7A21">
              <w:rPr>
                <w:szCs w:val="22"/>
              </w:rPr>
              <w:t xml:space="preserve">General, Collective Management Organization </w:t>
            </w:r>
            <w:r w:rsidR="002C5997">
              <w:rPr>
                <w:szCs w:val="22"/>
              </w:rPr>
              <w:t>“</w:t>
            </w:r>
            <w:r w:rsidRPr="00AB7A21">
              <w:rPr>
                <w:szCs w:val="22"/>
              </w:rPr>
              <w:t>ARMAUTHOR</w:t>
            </w:r>
            <w:r w:rsidR="002C5997">
              <w:rPr>
                <w:szCs w:val="22"/>
              </w:rPr>
              <w:t>”</w:t>
            </w:r>
            <w:r w:rsidRPr="00AB7A21">
              <w:rPr>
                <w:szCs w:val="22"/>
              </w:rPr>
              <w:t>, Armenia</w:t>
            </w:r>
          </w:p>
          <w:p w:rsidR="002C5997" w:rsidRPr="006A4B59" w:rsidRDefault="002C5997" w:rsidP="00367E8D">
            <w:pPr>
              <w:ind w:left="1332"/>
              <w:rPr>
                <w:sz w:val="16"/>
                <w:szCs w:val="16"/>
              </w:rPr>
            </w:pPr>
          </w:p>
          <w:p w:rsidR="00C92979" w:rsidRDefault="00AB7A21" w:rsidP="007A185F">
            <w:pPr>
              <w:ind w:left="1332"/>
            </w:pPr>
            <w:r w:rsidRPr="00AB7A21">
              <w:rPr>
                <w:szCs w:val="22"/>
              </w:rPr>
              <w:t>Mrs. Gulnara Kaken</w:t>
            </w:r>
            <w:r w:rsidR="002C5997">
              <w:rPr>
                <w:szCs w:val="22"/>
              </w:rPr>
              <w:t>,</w:t>
            </w:r>
            <w:r w:rsidRPr="00AB7A21">
              <w:rPr>
                <w:szCs w:val="22"/>
              </w:rPr>
              <w:t xml:space="preserve"> Head of Directorate “Copyright and Related Rights”, Intellectual Property Department, Ministry of Justice, Kazakhstan</w:t>
            </w:r>
          </w:p>
        </w:tc>
      </w:tr>
      <w:tr w:rsidR="005243DF" w:rsidTr="00D448F2">
        <w:tc>
          <w:tcPr>
            <w:tcW w:w="1695" w:type="dxa"/>
          </w:tcPr>
          <w:p w:rsidR="005243DF" w:rsidRDefault="005243DF" w:rsidP="00D448F2"/>
        </w:tc>
        <w:tc>
          <w:tcPr>
            <w:tcW w:w="1815" w:type="dxa"/>
          </w:tcPr>
          <w:p w:rsidR="005243DF" w:rsidRDefault="005243DF" w:rsidP="00D448F2"/>
        </w:tc>
        <w:tc>
          <w:tcPr>
            <w:tcW w:w="5913" w:type="dxa"/>
          </w:tcPr>
          <w:p w:rsidR="005243DF" w:rsidRDefault="005243DF" w:rsidP="00D448F2">
            <w:pPr>
              <w:ind w:left="1332" w:hanging="1332"/>
            </w:pPr>
          </w:p>
        </w:tc>
      </w:tr>
      <w:tr w:rsidR="005243DF" w:rsidTr="00D448F2">
        <w:tc>
          <w:tcPr>
            <w:tcW w:w="1695" w:type="dxa"/>
          </w:tcPr>
          <w:p w:rsidR="005243DF" w:rsidRDefault="005243DF" w:rsidP="005243DF">
            <w:r>
              <w:t>17.00 – 17:30</w:t>
            </w:r>
          </w:p>
        </w:tc>
        <w:tc>
          <w:tcPr>
            <w:tcW w:w="7728" w:type="dxa"/>
            <w:gridSpan w:val="2"/>
          </w:tcPr>
          <w:p w:rsidR="005243DF" w:rsidRDefault="005243DF" w:rsidP="00D448F2">
            <w:r>
              <w:t>Discussion</w:t>
            </w:r>
          </w:p>
        </w:tc>
      </w:tr>
    </w:tbl>
    <w:p w:rsidR="00795EA0" w:rsidRDefault="00795EA0">
      <w:pPr>
        <w:rPr>
          <w:u w:val="single"/>
        </w:rPr>
      </w:pPr>
    </w:p>
    <w:p w:rsidR="005243DF" w:rsidRDefault="005243DF">
      <w:pPr>
        <w:rPr>
          <w:u w:val="single"/>
        </w:rPr>
      </w:pPr>
    </w:p>
    <w:p w:rsidR="00302853" w:rsidRPr="00302853" w:rsidRDefault="00C8717E" w:rsidP="00A31D87">
      <w:pPr>
        <w:ind w:left="142"/>
        <w:rPr>
          <w:u w:val="single"/>
        </w:rPr>
      </w:pPr>
      <w:r>
        <w:rPr>
          <w:u w:val="single"/>
        </w:rPr>
        <w:t>T</w:t>
      </w:r>
      <w:r w:rsidR="00726CF6">
        <w:rPr>
          <w:u w:val="single"/>
        </w:rPr>
        <w:t>hursday,</w:t>
      </w:r>
      <w:r w:rsidR="0011500C">
        <w:rPr>
          <w:u w:val="single"/>
        </w:rPr>
        <w:t xml:space="preserve"> </w:t>
      </w:r>
      <w:r w:rsidR="005243DF">
        <w:rPr>
          <w:u w:val="single"/>
        </w:rPr>
        <w:t>June 2</w:t>
      </w:r>
      <w:r>
        <w:rPr>
          <w:u w:val="single"/>
        </w:rPr>
        <w:t>, 201</w:t>
      </w:r>
      <w:r w:rsidR="00726CF6">
        <w:rPr>
          <w:u w:val="single"/>
        </w:rPr>
        <w:t>6</w:t>
      </w:r>
    </w:p>
    <w:p w:rsidR="00302853" w:rsidRDefault="00302853"/>
    <w:tbl>
      <w:tblPr>
        <w:tblStyle w:val="aa"/>
        <w:tblW w:w="951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"/>
        <w:gridCol w:w="1695"/>
        <w:gridCol w:w="105"/>
        <w:gridCol w:w="1710"/>
        <w:gridCol w:w="5913"/>
      </w:tblGrid>
      <w:tr w:rsidR="00302853" w:rsidTr="005243DF">
        <w:tc>
          <w:tcPr>
            <w:tcW w:w="1890" w:type="dxa"/>
            <w:gridSpan w:val="3"/>
          </w:tcPr>
          <w:p w:rsidR="00302853" w:rsidRDefault="004845F9" w:rsidP="00A31D87">
            <w:pPr>
              <w:ind w:left="124"/>
            </w:pPr>
            <w:r>
              <w:t>0</w:t>
            </w:r>
            <w:r w:rsidR="00C8717E">
              <w:t>9.</w:t>
            </w:r>
            <w:r w:rsidR="005243DF">
              <w:t>00</w:t>
            </w:r>
            <w:r w:rsidR="00C8717E">
              <w:t xml:space="preserve"> – </w:t>
            </w:r>
            <w:r w:rsidR="005243DF">
              <w:t>09</w:t>
            </w:r>
            <w:r w:rsidR="00C8717E">
              <w:t>.</w:t>
            </w:r>
            <w:r w:rsidR="005243DF">
              <w:t>3</w:t>
            </w:r>
            <w:r w:rsidR="00C8717E">
              <w:t>0</w:t>
            </w:r>
          </w:p>
        </w:tc>
        <w:tc>
          <w:tcPr>
            <w:tcW w:w="1710" w:type="dxa"/>
          </w:tcPr>
          <w:p w:rsidR="00302853" w:rsidRPr="005241DC" w:rsidRDefault="005243DF" w:rsidP="00E109F1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  <w:r w:rsidR="00E109F1">
              <w:rPr>
                <w:b/>
              </w:rPr>
              <w:t>8</w:t>
            </w:r>
            <w:r>
              <w:rPr>
                <w:b/>
              </w:rPr>
              <w:t>:</w:t>
            </w:r>
          </w:p>
        </w:tc>
        <w:tc>
          <w:tcPr>
            <w:tcW w:w="5913" w:type="dxa"/>
          </w:tcPr>
          <w:p w:rsidR="00302853" w:rsidRPr="005241DC" w:rsidRDefault="005243DF" w:rsidP="00C34DF5">
            <w:pPr>
              <w:rPr>
                <w:b/>
              </w:rPr>
            </w:pPr>
            <w:r>
              <w:rPr>
                <w:b/>
              </w:rPr>
              <w:t xml:space="preserve">An Introduction to </w:t>
            </w:r>
            <w:r w:rsidR="00C34DF5">
              <w:rPr>
                <w:b/>
              </w:rPr>
              <w:t xml:space="preserve">the </w:t>
            </w:r>
            <w:r w:rsidRPr="00C34DF5">
              <w:rPr>
                <w:b/>
                <w:i/>
              </w:rPr>
              <w:t>Transparency, Accountability and Governance (TAG)</w:t>
            </w:r>
            <w:r w:rsidR="0011500C">
              <w:rPr>
                <w:b/>
                <w:i/>
              </w:rPr>
              <w:t xml:space="preserve"> </w:t>
            </w:r>
            <w:r w:rsidRPr="005243DF">
              <w:rPr>
                <w:b/>
                <w:i/>
              </w:rPr>
              <w:t xml:space="preserve">of Excellence </w:t>
            </w:r>
            <w:r w:rsidRPr="005243DF">
              <w:rPr>
                <w:b/>
              </w:rPr>
              <w:t>Project</w:t>
            </w:r>
          </w:p>
        </w:tc>
      </w:tr>
      <w:tr w:rsidR="00BA73BB" w:rsidTr="005243DF">
        <w:tc>
          <w:tcPr>
            <w:tcW w:w="1890" w:type="dxa"/>
            <w:gridSpan w:val="3"/>
          </w:tcPr>
          <w:p w:rsidR="00BA73BB" w:rsidRDefault="00BA73BB"/>
        </w:tc>
        <w:tc>
          <w:tcPr>
            <w:tcW w:w="1710" w:type="dxa"/>
          </w:tcPr>
          <w:p w:rsidR="00BA73BB" w:rsidRPr="004845F9" w:rsidRDefault="00BA73BB">
            <w:pPr>
              <w:rPr>
                <w:b/>
              </w:rPr>
            </w:pPr>
          </w:p>
        </w:tc>
        <w:tc>
          <w:tcPr>
            <w:tcW w:w="5913" w:type="dxa"/>
          </w:tcPr>
          <w:p w:rsidR="00BA73BB" w:rsidRPr="00597429" w:rsidRDefault="00BA73BB">
            <w:pPr>
              <w:rPr>
                <w:i/>
              </w:rPr>
            </w:pPr>
          </w:p>
        </w:tc>
      </w:tr>
      <w:tr w:rsidR="005243DF" w:rsidTr="005243DF">
        <w:trPr>
          <w:gridBefore w:val="1"/>
          <w:wBefore w:w="90" w:type="dxa"/>
        </w:trPr>
        <w:tc>
          <w:tcPr>
            <w:tcW w:w="1695" w:type="dxa"/>
          </w:tcPr>
          <w:p w:rsidR="005243DF" w:rsidRDefault="005243DF" w:rsidP="00D448F2"/>
        </w:tc>
        <w:tc>
          <w:tcPr>
            <w:tcW w:w="1815" w:type="dxa"/>
            <w:gridSpan w:val="2"/>
          </w:tcPr>
          <w:p w:rsidR="005243DF" w:rsidRDefault="005243DF" w:rsidP="00D448F2"/>
        </w:tc>
        <w:tc>
          <w:tcPr>
            <w:tcW w:w="5913" w:type="dxa"/>
          </w:tcPr>
          <w:p w:rsidR="005243DF" w:rsidRDefault="005243DF" w:rsidP="00A31D87">
            <w:pPr>
              <w:ind w:left="1332" w:hanging="1332"/>
            </w:pPr>
            <w:r>
              <w:t>Speaker:</w:t>
            </w:r>
            <w:r w:rsidR="00A31D87">
              <w:tab/>
            </w:r>
            <w:r>
              <w:t>Mr. Dimiter Gantchev</w:t>
            </w:r>
          </w:p>
        </w:tc>
      </w:tr>
      <w:tr w:rsidR="005241DC" w:rsidTr="005243DF">
        <w:tc>
          <w:tcPr>
            <w:tcW w:w="1890" w:type="dxa"/>
            <w:gridSpan w:val="3"/>
          </w:tcPr>
          <w:p w:rsidR="005241DC" w:rsidRDefault="005241DC"/>
        </w:tc>
        <w:tc>
          <w:tcPr>
            <w:tcW w:w="1710" w:type="dxa"/>
          </w:tcPr>
          <w:p w:rsidR="005241DC" w:rsidRDefault="005241DC"/>
        </w:tc>
        <w:tc>
          <w:tcPr>
            <w:tcW w:w="5913" w:type="dxa"/>
          </w:tcPr>
          <w:p w:rsidR="005241DC" w:rsidRDefault="005241DC"/>
        </w:tc>
      </w:tr>
      <w:tr w:rsidR="00E87B85" w:rsidTr="005243DF">
        <w:tc>
          <w:tcPr>
            <w:tcW w:w="1890" w:type="dxa"/>
            <w:gridSpan w:val="3"/>
          </w:tcPr>
          <w:p w:rsidR="00E87B85" w:rsidRDefault="005243DF" w:rsidP="00A31D87">
            <w:pPr>
              <w:ind w:left="124"/>
            </w:pPr>
            <w:r>
              <w:t>09</w:t>
            </w:r>
            <w:r w:rsidR="00E87B85">
              <w:t>.</w:t>
            </w:r>
            <w:r w:rsidR="008E7FC0">
              <w:t>3</w:t>
            </w:r>
            <w:r w:rsidR="00E87B85">
              <w:t>0 – 1</w:t>
            </w:r>
            <w:r>
              <w:t>1</w:t>
            </w:r>
            <w:r w:rsidR="00E87B85">
              <w:t>.</w:t>
            </w:r>
            <w:r>
              <w:t>00</w:t>
            </w:r>
          </w:p>
        </w:tc>
        <w:tc>
          <w:tcPr>
            <w:tcW w:w="1710" w:type="dxa"/>
          </w:tcPr>
          <w:p w:rsidR="00E87B85" w:rsidRPr="005241DC" w:rsidRDefault="005243DF" w:rsidP="00E109F1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  <w:r w:rsidR="00E109F1">
              <w:rPr>
                <w:b/>
              </w:rPr>
              <w:t>9</w:t>
            </w:r>
            <w:r w:rsidR="00E87B85">
              <w:rPr>
                <w:b/>
              </w:rPr>
              <w:t>:</w:t>
            </w:r>
          </w:p>
        </w:tc>
        <w:tc>
          <w:tcPr>
            <w:tcW w:w="5913" w:type="dxa"/>
          </w:tcPr>
          <w:p w:rsidR="00E87B85" w:rsidRPr="00721F6E" w:rsidRDefault="005243DF" w:rsidP="002F5737">
            <w:pPr>
              <w:rPr>
                <w:b/>
              </w:rPr>
            </w:pPr>
            <w:r w:rsidRPr="00721F6E">
              <w:rPr>
                <w:b/>
              </w:rPr>
              <w:t xml:space="preserve">Rights Holders Perspectives on </w:t>
            </w:r>
            <w:r w:rsidR="00C34DF5" w:rsidRPr="00721F6E">
              <w:rPr>
                <w:b/>
              </w:rPr>
              <w:t>Transparency, Accountability and Governance</w:t>
            </w:r>
          </w:p>
        </w:tc>
      </w:tr>
      <w:tr w:rsidR="00DC7147" w:rsidTr="005243DF">
        <w:tc>
          <w:tcPr>
            <w:tcW w:w="1890" w:type="dxa"/>
            <w:gridSpan w:val="3"/>
          </w:tcPr>
          <w:p w:rsidR="00DC7147" w:rsidRDefault="00DC7147" w:rsidP="00C17F1F"/>
        </w:tc>
        <w:tc>
          <w:tcPr>
            <w:tcW w:w="1710" w:type="dxa"/>
          </w:tcPr>
          <w:p w:rsidR="00DC7147" w:rsidRDefault="00DC7147" w:rsidP="00C17F1F"/>
        </w:tc>
        <w:tc>
          <w:tcPr>
            <w:tcW w:w="5913" w:type="dxa"/>
          </w:tcPr>
          <w:p w:rsidR="00DC7147" w:rsidRPr="00721F6E" w:rsidRDefault="00DC7147" w:rsidP="00BA73BB">
            <w:pPr>
              <w:ind w:left="1242" w:hanging="1208"/>
            </w:pPr>
          </w:p>
        </w:tc>
      </w:tr>
      <w:tr w:rsidR="00E87B85" w:rsidTr="005243DF">
        <w:tc>
          <w:tcPr>
            <w:tcW w:w="1890" w:type="dxa"/>
            <w:gridSpan w:val="3"/>
          </w:tcPr>
          <w:p w:rsidR="00E87B85" w:rsidRDefault="00E87B85" w:rsidP="00C17F1F"/>
        </w:tc>
        <w:tc>
          <w:tcPr>
            <w:tcW w:w="1710" w:type="dxa"/>
          </w:tcPr>
          <w:p w:rsidR="00E87B85" w:rsidRDefault="00E87B85" w:rsidP="00C17F1F"/>
        </w:tc>
        <w:tc>
          <w:tcPr>
            <w:tcW w:w="5913" w:type="dxa"/>
          </w:tcPr>
          <w:p w:rsidR="006659D5" w:rsidRPr="00721F6E" w:rsidRDefault="005243DF" w:rsidP="00A31D87">
            <w:pPr>
              <w:ind w:left="1344" w:hanging="1310"/>
            </w:pPr>
            <w:r w:rsidRPr="00721F6E">
              <w:t>Moderator</w:t>
            </w:r>
            <w:r w:rsidR="00E87B85" w:rsidRPr="00721F6E">
              <w:t>:</w:t>
            </w:r>
            <w:r w:rsidR="00A31D87" w:rsidRPr="00721F6E">
              <w:tab/>
            </w:r>
            <w:r w:rsidRPr="00721F6E">
              <w:t>Dr. Mihály Ficsor</w:t>
            </w:r>
          </w:p>
          <w:p w:rsidR="00D40CF4" w:rsidRPr="00721F6E" w:rsidRDefault="00D40CF4" w:rsidP="005243DF">
            <w:pPr>
              <w:ind w:left="1242" w:hanging="1208"/>
            </w:pPr>
          </w:p>
          <w:p w:rsidR="00D40CF4" w:rsidRPr="00721F6E" w:rsidRDefault="00D40CF4" w:rsidP="005243DF">
            <w:pPr>
              <w:ind w:left="1242" w:hanging="1208"/>
            </w:pPr>
            <w:r w:rsidRPr="00721F6E">
              <w:t>Sub-topics:</w:t>
            </w:r>
            <w:r w:rsidRPr="00721F6E">
              <w:br/>
            </w:r>
          </w:p>
          <w:p w:rsidR="00D40CF4" w:rsidRPr="00721F6E" w:rsidRDefault="00D40CF4" w:rsidP="00C34DF5">
            <w:pPr>
              <w:pStyle w:val="af3"/>
              <w:numPr>
                <w:ilvl w:val="0"/>
                <w:numId w:val="9"/>
              </w:numPr>
              <w:ind w:left="777"/>
            </w:pPr>
            <w:r w:rsidRPr="00721F6E">
              <w:t xml:space="preserve">The Nexus between </w:t>
            </w:r>
            <w:r w:rsidR="00C34DF5" w:rsidRPr="00721F6E">
              <w:t xml:space="preserve">the </w:t>
            </w:r>
            <w:r w:rsidR="00C34DF5" w:rsidRPr="00721F6E">
              <w:rPr>
                <w:i/>
              </w:rPr>
              <w:t xml:space="preserve">TAG of Excellence </w:t>
            </w:r>
            <w:r w:rsidR="00C34DF5" w:rsidRPr="00721F6E">
              <w:t>Project</w:t>
            </w:r>
            <w:r w:rsidR="0011500C">
              <w:t xml:space="preserve"> </w:t>
            </w:r>
            <w:r w:rsidRPr="00721F6E">
              <w:t>and Professional Rules of International Copyright Federations</w:t>
            </w:r>
            <w:r w:rsidR="00A31D87" w:rsidRPr="00721F6E">
              <w:t>;</w:t>
            </w:r>
          </w:p>
          <w:p w:rsidR="00D40CF4" w:rsidRPr="00721F6E" w:rsidRDefault="00C34DF5" w:rsidP="00C34DF5">
            <w:pPr>
              <w:pStyle w:val="af3"/>
              <w:numPr>
                <w:ilvl w:val="0"/>
                <w:numId w:val="9"/>
              </w:numPr>
              <w:ind w:left="777"/>
            </w:pPr>
            <w:r w:rsidRPr="00721F6E">
              <w:rPr>
                <w:i/>
              </w:rPr>
              <w:t>TAG</w:t>
            </w:r>
            <w:r w:rsidR="00D40CF4" w:rsidRPr="00721F6E">
              <w:t xml:space="preserve"> and Copyright Enforcement</w:t>
            </w:r>
            <w:r w:rsidR="00A31D87" w:rsidRPr="00721F6E">
              <w:t>;  and,</w:t>
            </w:r>
          </w:p>
          <w:p w:rsidR="00D40CF4" w:rsidRPr="00721F6E" w:rsidRDefault="00C34DF5" w:rsidP="00C34DF5">
            <w:pPr>
              <w:pStyle w:val="af3"/>
              <w:numPr>
                <w:ilvl w:val="0"/>
                <w:numId w:val="9"/>
              </w:numPr>
              <w:ind w:left="777"/>
            </w:pPr>
            <w:r w:rsidRPr="00721F6E">
              <w:rPr>
                <w:i/>
              </w:rPr>
              <w:t>TAG</w:t>
            </w:r>
            <w:r w:rsidR="00D40CF4" w:rsidRPr="00721F6E">
              <w:t xml:space="preserve"> as a Tool for Ensuring Respect for the Rights of Authors, Performers and Other Copyright Holders</w:t>
            </w:r>
          </w:p>
          <w:p w:rsidR="00D40CF4" w:rsidRDefault="00D40CF4" w:rsidP="00D40CF4">
            <w:pPr>
              <w:ind w:left="1242" w:hanging="1208"/>
            </w:pPr>
          </w:p>
          <w:p w:rsidR="001B7B05" w:rsidRDefault="00D40CF4" w:rsidP="006F47A1">
            <w:pPr>
              <w:ind w:left="1344" w:hanging="1276"/>
            </w:pPr>
            <w:r w:rsidRPr="00721F6E">
              <w:t>Speakers:</w:t>
            </w:r>
            <w:r w:rsidRPr="00721F6E">
              <w:tab/>
            </w:r>
            <w:r w:rsidR="00AB7A21">
              <w:t xml:space="preserve">Mr. Chris Marcich, President, </w:t>
            </w:r>
            <w:r w:rsidR="001B7B05">
              <w:t>International Association for Collective Managemen</w:t>
            </w:r>
            <w:r w:rsidR="007A185F">
              <w:t>t of Audiovisual Rights (</w:t>
            </w:r>
            <w:r w:rsidR="002C5997">
              <w:t>AGICOA</w:t>
            </w:r>
            <w:r w:rsidR="007A185F">
              <w:t>)</w:t>
            </w:r>
          </w:p>
          <w:p w:rsidR="006A4B59" w:rsidRDefault="006A4B59" w:rsidP="00D40CF4">
            <w:pPr>
              <w:ind w:left="1242" w:hanging="1208"/>
            </w:pPr>
          </w:p>
          <w:p w:rsidR="00D40CF4" w:rsidRDefault="00D40CF4" w:rsidP="0055518F">
            <w:pPr>
              <w:ind w:left="1344"/>
            </w:pPr>
            <w:r w:rsidRPr="00721F6E">
              <w:t xml:space="preserve">Mr. Pierre-Olivier Lesburguère, </w:t>
            </w:r>
            <w:r w:rsidR="0055518F">
              <w:t xml:space="preserve">Policy Advisor, </w:t>
            </w:r>
            <w:r w:rsidRPr="00721F6E">
              <w:t>International</w:t>
            </w:r>
            <w:r w:rsidR="00DA078C">
              <w:t xml:space="preserve"> </w:t>
            </w:r>
            <w:r w:rsidRPr="00721F6E">
              <w:t>Federation of Reproduction Rights</w:t>
            </w:r>
            <w:r w:rsidR="00DA078C">
              <w:t xml:space="preserve"> </w:t>
            </w:r>
            <w:r w:rsidR="002C5997">
              <w:t>Organizations (IFRRO)</w:t>
            </w:r>
          </w:p>
          <w:p w:rsidR="002C5997" w:rsidRDefault="002C5997" w:rsidP="006F47A1">
            <w:pPr>
              <w:ind w:left="2450" w:hanging="1106"/>
            </w:pPr>
          </w:p>
          <w:p w:rsidR="00D40CF4" w:rsidRDefault="00D40CF4" w:rsidP="006F47A1">
            <w:pPr>
              <w:tabs>
                <w:tab w:val="left" w:pos="1344"/>
              </w:tabs>
              <w:ind w:left="1344" w:hanging="1208"/>
            </w:pPr>
            <w:r w:rsidRPr="00721F6E">
              <w:tab/>
              <w:t>Mr. Lauri Rechardt</w:t>
            </w:r>
            <w:r w:rsidR="006F47A1">
              <w:t>,</w:t>
            </w:r>
            <w:r w:rsidR="00DA078C">
              <w:t xml:space="preserve"> </w:t>
            </w:r>
            <w:r w:rsidR="0055518F" w:rsidRPr="00415E19">
              <w:t>Director of Licensing and Legal Policy</w:t>
            </w:r>
            <w:r w:rsidR="0055518F">
              <w:t xml:space="preserve">, </w:t>
            </w:r>
            <w:r w:rsidR="006F47A1">
              <w:t>International F</w:t>
            </w:r>
            <w:r w:rsidR="00721F6E">
              <w:t xml:space="preserve">ederation of the Phonographic Industry </w:t>
            </w:r>
            <w:r w:rsidR="00721F6E" w:rsidRPr="00721F6E">
              <w:t>(IFPI)</w:t>
            </w:r>
          </w:p>
          <w:p w:rsidR="002C5997" w:rsidRPr="00721F6E" w:rsidRDefault="002C5997" w:rsidP="006F47A1">
            <w:pPr>
              <w:tabs>
                <w:tab w:val="left" w:pos="1344"/>
              </w:tabs>
              <w:ind w:left="1344" w:hanging="1208"/>
            </w:pPr>
          </w:p>
          <w:p w:rsidR="00D40CF4" w:rsidRPr="00721F6E" w:rsidRDefault="00D40CF4" w:rsidP="0055518F">
            <w:pPr>
              <w:tabs>
                <w:tab w:val="left" w:pos="1344"/>
              </w:tabs>
              <w:ind w:left="1344" w:hanging="1208"/>
            </w:pPr>
            <w:r w:rsidRPr="00721F6E">
              <w:tab/>
              <w:t xml:space="preserve">Mr. Xavier Blanc, </w:t>
            </w:r>
            <w:r w:rsidR="0055518F">
              <w:t xml:space="preserve">Board Member, </w:t>
            </w:r>
            <w:r w:rsidRPr="00721F6E">
              <w:t>Societies</w:t>
            </w:r>
            <w:r w:rsidR="00CF3DC3" w:rsidRPr="00721F6E">
              <w:t>’</w:t>
            </w:r>
            <w:r w:rsidRPr="00721F6E">
              <w:t xml:space="preserve"> Council for the Collective Management of Performers’ Rights</w:t>
            </w:r>
            <w:r w:rsidR="00A31D87" w:rsidRPr="00721F6E">
              <w:t> </w:t>
            </w:r>
            <w:r w:rsidRPr="00721F6E">
              <w:t>(SCAPR)</w:t>
            </w:r>
          </w:p>
        </w:tc>
      </w:tr>
      <w:tr w:rsidR="00BF41DB" w:rsidTr="00D448F2">
        <w:tc>
          <w:tcPr>
            <w:tcW w:w="1890" w:type="dxa"/>
            <w:gridSpan w:val="3"/>
          </w:tcPr>
          <w:p w:rsidR="00BF41DB" w:rsidRDefault="00BF41DB" w:rsidP="00D448F2"/>
        </w:tc>
        <w:tc>
          <w:tcPr>
            <w:tcW w:w="1710" w:type="dxa"/>
          </w:tcPr>
          <w:p w:rsidR="00BF41DB" w:rsidRDefault="00BF41DB" w:rsidP="00D448F2"/>
        </w:tc>
        <w:tc>
          <w:tcPr>
            <w:tcW w:w="5913" w:type="dxa"/>
          </w:tcPr>
          <w:p w:rsidR="00BF41DB" w:rsidRDefault="00BF41DB" w:rsidP="00D448F2">
            <w:pPr>
              <w:ind w:left="1242" w:hanging="1208"/>
            </w:pPr>
          </w:p>
        </w:tc>
      </w:tr>
      <w:tr w:rsidR="00BF41DB" w:rsidTr="00D448F2">
        <w:tc>
          <w:tcPr>
            <w:tcW w:w="1890" w:type="dxa"/>
            <w:gridSpan w:val="3"/>
          </w:tcPr>
          <w:p w:rsidR="00BF41DB" w:rsidRDefault="00BF41DB" w:rsidP="00BF41DB">
            <w:pPr>
              <w:ind w:left="124"/>
            </w:pPr>
            <w:r>
              <w:t>11.00 – 11.15</w:t>
            </w:r>
          </w:p>
        </w:tc>
        <w:tc>
          <w:tcPr>
            <w:tcW w:w="7623" w:type="dxa"/>
            <w:gridSpan w:val="2"/>
          </w:tcPr>
          <w:p w:rsidR="00BF41DB" w:rsidRDefault="00BF41DB" w:rsidP="00D448F2">
            <w:r>
              <w:t>Coffee Break</w:t>
            </w:r>
          </w:p>
        </w:tc>
      </w:tr>
      <w:tr w:rsidR="00BA73BB" w:rsidTr="005243DF">
        <w:tc>
          <w:tcPr>
            <w:tcW w:w="1890" w:type="dxa"/>
            <w:gridSpan w:val="3"/>
          </w:tcPr>
          <w:p w:rsidR="00BA73BB" w:rsidRDefault="00BA73BB" w:rsidP="0005719C"/>
        </w:tc>
        <w:tc>
          <w:tcPr>
            <w:tcW w:w="1710" w:type="dxa"/>
          </w:tcPr>
          <w:p w:rsidR="00BA73BB" w:rsidRDefault="00BA73BB" w:rsidP="0005719C"/>
        </w:tc>
        <w:tc>
          <w:tcPr>
            <w:tcW w:w="5913" w:type="dxa"/>
          </w:tcPr>
          <w:p w:rsidR="00BA73BB" w:rsidRDefault="00BA73BB" w:rsidP="0005719C">
            <w:pPr>
              <w:ind w:left="1242" w:hanging="1208"/>
            </w:pPr>
          </w:p>
        </w:tc>
      </w:tr>
      <w:tr w:rsidR="005241DC" w:rsidTr="005243DF">
        <w:tc>
          <w:tcPr>
            <w:tcW w:w="1890" w:type="dxa"/>
            <w:gridSpan w:val="3"/>
          </w:tcPr>
          <w:p w:rsidR="005241DC" w:rsidRDefault="00CF3DC3" w:rsidP="00BF41DB">
            <w:pPr>
              <w:ind w:left="124"/>
            </w:pPr>
            <w:r>
              <w:t>11.</w:t>
            </w:r>
            <w:r w:rsidR="00BF41DB">
              <w:t>15</w:t>
            </w:r>
            <w:r w:rsidR="00E87B85">
              <w:t xml:space="preserve"> – </w:t>
            </w:r>
            <w:r>
              <w:t>12.00</w:t>
            </w:r>
          </w:p>
        </w:tc>
        <w:tc>
          <w:tcPr>
            <w:tcW w:w="7623" w:type="dxa"/>
            <w:gridSpan w:val="2"/>
          </w:tcPr>
          <w:p w:rsidR="005241DC" w:rsidRDefault="00CF3DC3">
            <w:r>
              <w:t>Discussion</w:t>
            </w:r>
          </w:p>
        </w:tc>
      </w:tr>
      <w:tr w:rsidR="005241DC" w:rsidTr="005243DF">
        <w:tc>
          <w:tcPr>
            <w:tcW w:w="1890" w:type="dxa"/>
            <w:gridSpan w:val="3"/>
          </w:tcPr>
          <w:p w:rsidR="005241DC" w:rsidRDefault="005241DC"/>
        </w:tc>
        <w:tc>
          <w:tcPr>
            <w:tcW w:w="1710" w:type="dxa"/>
          </w:tcPr>
          <w:p w:rsidR="005241DC" w:rsidRDefault="005241DC"/>
        </w:tc>
        <w:tc>
          <w:tcPr>
            <w:tcW w:w="5913" w:type="dxa"/>
          </w:tcPr>
          <w:p w:rsidR="005241DC" w:rsidRDefault="005241DC"/>
        </w:tc>
      </w:tr>
      <w:tr w:rsidR="00CF3DC3" w:rsidTr="00D448F2">
        <w:tc>
          <w:tcPr>
            <w:tcW w:w="1890" w:type="dxa"/>
            <w:gridSpan w:val="3"/>
          </w:tcPr>
          <w:p w:rsidR="00CF3DC3" w:rsidRDefault="00CF3DC3" w:rsidP="00A31D87">
            <w:pPr>
              <w:ind w:left="124"/>
            </w:pPr>
            <w:r>
              <w:t>12.00 – 13.30</w:t>
            </w:r>
          </w:p>
        </w:tc>
        <w:tc>
          <w:tcPr>
            <w:tcW w:w="7623" w:type="dxa"/>
            <w:gridSpan w:val="2"/>
          </w:tcPr>
          <w:p w:rsidR="00CF3DC3" w:rsidRDefault="00CF3DC3" w:rsidP="00D448F2">
            <w:r>
              <w:t>Lunch Break</w:t>
            </w:r>
          </w:p>
        </w:tc>
      </w:tr>
      <w:tr w:rsidR="00CF3DC3" w:rsidTr="00D448F2">
        <w:tc>
          <w:tcPr>
            <w:tcW w:w="1890" w:type="dxa"/>
            <w:gridSpan w:val="3"/>
          </w:tcPr>
          <w:p w:rsidR="00CF3DC3" w:rsidRDefault="00CF3DC3" w:rsidP="00A31D87">
            <w:pPr>
              <w:ind w:left="124"/>
            </w:pPr>
          </w:p>
        </w:tc>
        <w:tc>
          <w:tcPr>
            <w:tcW w:w="1710" w:type="dxa"/>
          </w:tcPr>
          <w:p w:rsidR="00CF3DC3" w:rsidRDefault="00CF3DC3" w:rsidP="00D448F2"/>
        </w:tc>
        <w:tc>
          <w:tcPr>
            <w:tcW w:w="5913" w:type="dxa"/>
          </w:tcPr>
          <w:p w:rsidR="00CF3DC3" w:rsidRDefault="00CF3DC3" w:rsidP="00D448F2"/>
        </w:tc>
      </w:tr>
      <w:tr w:rsidR="00C92979" w:rsidTr="005243DF">
        <w:tc>
          <w:tcPr>
            <w:tcW w:w="1890" w:type="dxa"/>
            <w:gridSpan w:val="3"/>
          </w:tcPr>
          <w:p w:rsidR="00C92979" w:rsidRDefault="00CF3DC3" w:rsidP="00BF41DB">
            <w:pPr>
              <w:keepNext/>
              <w:keepLines/>
              <w:ind w:left="124"/>
            </w:pPr>
            <w:r>
              <w:t>13</w:t>
            </w:r>
            <w:r w:rsidR="00E87B85">
              <w:t>.</w:t>
            </w:r>
            <w:r>
              <w:t>3</w:t>
            </w:r>
            <w:r w:rsidR="00E87B85">
              <w:t>0 – 1</w:t>
            </w:r>
            <w:r>
              <w:t>4</w:t>
            </w:r>
            <w:r w:rsidR="00E87B85">
              <w:t>.</w:t>
            </w:r>
            <w:r>
              <w:t>30</w:t>
            </w:r>
          </w:p>
        </w:tc>
        <w:tc>
          <w:tcPr>
            <w:tcW w:w="1710" w:type="dxa"/>
          </w:tcPr>
          <w:p w:rsidR="00C92979" w:rsidRPr="005241DC" w:rsidRDefault="00E87B85" w:rsidP="00D732BF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Topic </w:t>
            </w:r>
            <w:r w:rsidR="00D732BF">
              <w:rPr>
                <w:b/>
              </w:rPr>
              <w:t>10</w:t>
            </w:r>
            <w:r>
              <w:rPr>
                <w:b/>
              </w:rPr>
              <w:t>:</w:t>
            </w:r>
          </w:p>
        </w:tc>
        <w:tc>
          <w:tcPr>
            <w:tcW w:w="5913" w:type="dxa"/>
          </w:tcPr>
          <w:p w:rsidR="00C92979" w:rsidRPr="00302853" w:rsidRDefault="00CF3DC3" w:rsidP="00BF41DB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Presentation on the </w:t>
            </w:r>
            <w:r w:rsidR="00C34DF5" w:rsidRPr="00BF41DB">
              <w:rPr>
                <w:b/>
                <w:i/>
              </w:rPr>
              <w:t>TAG</w:t>
            </w:r>
            <w:r w:rsidR="00DA078C">
              <w:rPr>
                <w:b/>
                <w:i/>
              </w:rPr>
              <w:t xml:space="preserve"> </w:t>
            </w:r>
            <w:r>
              <w:rPr>
                <w:b/>
              </w:rPr>
              <w:t>Compendium – Status and Prospects</w:t>
            </w:r>
          </w:p>
        </w:tc>
      </w:tr>
      <w:tr w:rsidR="00DC7147" w:rsidTr="005243DF">
        <w:tc>
          <w:tcPr>
            <w:tcW w:w="1890" w:type="dxa"/>
            <w:gridSpan w:val="3"/>
          </w:tcPr>
          <w:p w:rsidR="00DC7147" w:rsidRDefault="00DC7147" w:rsidP="00BF41DB">
            <w:pPr>
              <w:keepNext/>
              <w:keepLines/>
            </w:pPr>
          </w:p>
        </w:tc>
        <w:tc>
          <w:tcPr>
            <w:tcW w:w="1710" w:type="dxa"/>
          </w:tcPr>
          <w:p w:rsidR="00DC7147" w:rsidRDefault="00DC7147" w:rsidP="00BF41DB">
            <w:pPr>
              <w:keepNext/>
              <w:keepLines/>
            </w:pPr>
          </w:p>
        </w:tc>
        <w:tc>
          <w:tcPr>
            <w:tcW w:w="5913" w:type="dxa"/>
          </w:tcPr>
          <w:p w:rsidR="00DC7147" w:rsidRDefault="00DC7147" w:rsidP="00BF41DB">
            <w:pPr>
              <w:keepNext/>
              <w:keepLines/>
              <w:rPr>
                <w:i/>
              </w:rPr>
            </w:pPr>
          </w:p>
        </w:tc>
      </w:tr>
      <w:tr w:rsidR="00C92979" w:rsidTr="005243DF">
        <w:tc>
          <w:tcPr>
            <w:tcW w:w="1890" w:type="dxa"/>
            <w:gridSpan w:val="3"/>
          </w:tcPr>
          <w:p w:rsidR="00C92979" w:rsidRDefault="00C92979" w:rsidP="00BF41DB">
            <w:pPr>
              <w:keepNext/>
              <w:keepLines/>
            </w:pPr>
          </w:p>
        </w:tc>
        <w:tc>
          <w:tcPr>
            <w:tcW w:w="1710" w:type="dxa"/>
          </w:tcPr>
          <w:p w:rsidR="00C92979" w:rsidRDefault="00C92979" w:rsidP="00BF41DB">
            <w:pPr>
              <w:keepNext/>
              <w:keepLines/>
            </w:pPr>
          </w:p>
        </w:tc>
        <w:tc>
          <w:tcPr>
            <w:tcW w:w="5913" w:type="dxa"/>
          </w:tcPr>
          <w:p w:rsidR="00B9102E" w:rsidRPr="00741CE4" w:rsidRDefault="00B9102E" w:rsidP="00BF41DB">
            <w:pPr>
              <w:keepNext/>
              <w:keepLines/>
              <w:rPr>
                <w:i/>
              </w:rPr>
            </w:pPr>
            <w:r w:rsidRPr="00741CE4">
              <w:rPr>
                <w:i/>
              </w:rPr>
              <w:t>[</w:t>
            </w:r>
            <w:r w:rsidR="00CF3DC3">
              <w:rPr>
                <w:i/>
              </w:rPr>
              <w:t>Interactive session</w:t>
            </w:r>
            <w:r w:rsidR="00834C4D">
              <w:rPr>
                <w:i/>
              </w:rPr>
              <w:t>]</w:t>
            </w:r>
          </w:p>
        </w:tc>
      </w:tr>
      <w:tr w:rsidR="00DC7147" w:rsidTr="005243DF">
        <w:tc>
          <w:tcPr>
            <w:tcW w:w="1890" w:type="dxa"/>
            <w:gridSpan w:val="3"/>
          </w:tcPr>
          <w:p w:rsidR="00DC7147" w:rsidRDefault="00DC7147" w:rsidP="00BF41DB">
            <w:pPr>
              <w:keepNext/>
              <w:keepLines/>
            </w:pPr>
          </w:p>
        </w:tc>
        <w:tc>
          <w:tcPr>
            <w:tcW w:w="1710" w:type="dxa"/>
          </w:tcPr>
          <w:p w:rsidR="00DC7147" w:rsidRDefault="00DC7147" w:rsidP="00BF41DB">
            <w:pPr>
              <w:keepNext/>
              <w:keepLines/>
            </w:pPr>
          </w:p>
        </w:tc>
        <w:tc>
          <w:tcPr>
            <w:tcW w:w="5913" w:type="dxa"/>
          </w:tcPr>
          <w:p w:rsidR="00DC7147" w:rsidRDefault="00DC7147" w:rsidP="00BF41DB">
            <w:pPr>
              <w:keepNext/>
              <w:keepLines/>
              <w:ind w:left="1242" w:hanging="1242"/>
            </w:pPr>
          </w:p>
        </w:tc>
      </w:tr>
      <w:tr w:rsidR="00C92979" w:rsidTr="005243DF">
        <w:tc>
          <w:tcPr>
            <w:tcW w:w="1890" w:type="dxa"/>
            <w:gridSpan w:val="3"/>
          </w:tcPr>
          <w:p w:rsidR="00C92979" w:rsidRDefault="00C92979" w:rsidP="00BF41DB">
            <w:pPr>
              <w:keepNext/>
              <w:keepLines/>
            </w:pPr>
          </w:p>
        </w:tc>
        <w:tc>
          <w:tcPr>
            <w:tcW w:w="1710" w:type="dxa"/>
          </w:tcPr>
          <w:p w:rsidR="00C92979" w:rsidRDefault="00C92979" w:rsidP="00BF41DB">
            <w:pPr>
              <w:keepNext/>
              <w:keepLines/>
            </w:pPr>
          </w:p>
        </w:tc>
        <w:tc>
          <w:tcPr>
            <w:tcW w:w="5913" w:type="dxa"/>
          </w:tcPr>
          <w:p w:rsidR="00C92979" w:rsidRDefault="00CF3DC3" w:rsidP="006F47A1">
            <w:pPr>
              <w:keepNext/>
              <w:keepLines/>
              <w:tabs>
                <w:tab w:val="left" w:pos="1344"/>
              </w:tabs>
              <w:ind w:left="1344" w:hanging="1344"/>
            </w:pPr>
            <w:r>
              <w:t>Moderator</w:t>
            </w:r>
            <w:r w:rsidR="00C8717E">
              <w:t>:</w:t>
            </w:r>
            <w:r w:rsidR="00BA73BB">
              <w:tab/>
            </w:r>
            <w:r w:rsidRPr="00CF3DC3">
              <w:t>Mr. Dimiter Gantchev</w:t>
            </w:r>
          </w:p>
          <w:p w:rsidR="00CF3DC3" w:rsidRDefault="00CF3DC3" w:rsidP="006F47A1">
            <w:pPr>
              <w:keepNext/>
              <w:keepLines/>
              <w:tabs>
                <w:tab w:val="left" w:pos="1344"/>
              </w:tabs>
              <w:ind w:left="1344" w:hanging="1344"/>
            </w:pPr>
          </w:p>
          <w:p w:rsidR="001B7B05" w:rsidRDefault="00CF3DC3" w:rsidP="006F47A1">
            <w:pPr>
              <w:keepNext/>
              <w:keepLines/>
              <w:tabs>
                <w:tab w:val="left" w:pos="1344"/>
              </w:tabs>
              <w:ind w:left="1344" w:hanging="1344"/>
            </w:pPr>
            <w:r>
              <w:t>Speakers:</w:t>
            </w:r>
            <w:r>
              <w:tab/>
            </w:r>
            <w:r w:rsidR="001B7B05">
              <w:t>Mr. Chris Marcich</w:t>
            </w:r>
          </w:p>
          <w:p w:rsidR="00CF3DC3" w:rsidRDefault="006F47A1" w:rsidP="006F47A1">
            <w:pPr>
              <w:keepNext/>
              <w:keepLines/>
              <w:tabs>
                <w:tab w:val="left" w:pos="1344"/>
              </w:tabs>
              <w:ind w:left="1344" w:hanging="1344"/>
            </w:pPr>
            <w:r>
              <w:tab/>
            </w:r>
            <w:r w:rsidR="00CF3DC3" w:rsidRPr="00CF3DC3">
              <w:t>Mr. Pierre-Olivier Lesburguère</w:t>
            </w:r>
          </w:p>
          <w:p w:rsidR="00CF3DC3" w:rsidRDefault="00CF3DC3" w:rsidP="006F47A1">
            <w:pPr>
              <w:keepNext/>
              <w:keepLines/>
              <w:tabs>
                <w:tab w:val="left" w:pos="1344"/>
              </w:tabs>
              <w:ind w:left="1344" w:hanging="1344"/>
            </w:pPr>
            <w:r>
              <w:tab/>
            </w:r>
            <w:r w:rsidRPr="00CF3DC3">
              <w:t>Mr. Lauri Rechardt</w:t>
            </w:r>
          </w:p>
          <w:p w:rsidR="00CF3DC3" w:rsidRDefault="00CF3DC3" w:rsidP="006F47A1">
            <w:pPr>
              <w:keepNext/>
              <w:keepLines/>
              <w:tabs>
                <w:tab w:val="left" w:pos="1344"/>
              </w:tabs>
              <w:ind w:left="1344" w:hanging="1344"/>
            </w:pPr>
            <w:r>
              <w:tab/>
            </w:r>
            <w:r w:rsidRPr="00CF3DC3">
              <w:t>Mr. Xavier Blanc</w:t>
            </w:r>
          </w:p>
        </w:tc>
      </w:tr>
      <w:tr w:rsidR="00E87B85" w:rsidTr="005243DF">
        <w:tc>
          <w:tcPr>
            <w:tcW w:w="1890" w:type="dxa"/>
            <w:gridSpan w:val="3"/>
          </w:tcPr>
          <w:p w:rsidR="00E87B85" w:rsidRDefault="00E87B85" w:rsidP="00C17F1F"/>
        </w:tc>
        <w:tc>
          <w:tcPr>
            <w:tcW w:w="1710" w:type="dxa"/>
          </w:tcPr>
          <w:p w:rsidR="00E87B85" w:rsidRDefault="00E87B85" w:rsidP="00C17F1F"/>
        </w:tc>
        <w:tc>
          <w:tcPr>
            <w:tcW w:w="5913" w:type="dxa"/>
          </w:tcPr>
          <w:p w:rsidR="00E87B85" w:rsidRDefault="00E87B85" w:rsidP="00BA73BB">
            <w:pPr>
              <w:ind w:left="1242" w:hanging="1242"/>
            </w:pPr>
          </w:p>
        </w:tc>
      </w:tr>
      <w:tr w:rsidR="00CF3DC3" w:rsidTr="00D448F2">
        <w:tc>
          <w:tcPr>
            <w:tcW w:w="1890" w:type="dxa"/>
            <w:gridSpan w:val="3"/>
          </w:tcPr>
          <w:p w:rsidR="00CF3DC3" w:rsidRDefault="00CF3DC3" w:rsidP="00A31D87">
            <w:pPr>
              <w:keepNext/>
              <w:keepLines/>
              <w:ind w:left="124"/>
            </w:pPr>
            <w:r>
              <w:t>14.30 – 15.00</w:t>
            </w:r>
          </w:p>
        </w:tc>
        <w:tc>
          <w:tcPr>
            <w:tcW w:w="7623" w:type="dxa"/>
            <w:gridSpan w:val="2"/>
          </w:tcPr>
          <w:p w:rsidR="00CF3DC3" w:rsidRDefault="00CF3DC3" w:rsidP="00A31D87">
            <w:pPr>
              <w:keepNext/>
              <w:keepLines/>
            </w:pPr>
            <w:r>
              <w:t>Discussion</w:t>
            </w:r>
          </w:p>
        </w:tc>
      </w:tr>
      <w:tr w:rsidR="00CF3DC3" w:rsidTr="00D448F2">
        <w:tc>
          <w:tcPr>
            <w:tcW w:w="1890" w:type="dxa"/>
            <w:gridSpan w:val="3"/>
          </w:tcPr>
          <w:p w:rsidR="00CF3DC3" w:rsidRDefault="00CF3DC3" w:rsidP="00A31D87">
            <w:pPr>
              <w:keepNext/>
              <w:keepLines/>
              <w:ind w:left="124"/>
            </w:pPr>
          </w:p>
        </w:tc>
        <w:tc>
          <w:tcPr>
            <w:tcW w:w="1710" w:type="dxa"/>
          </w:tcPr>
          <w:p w:rsidR="00CF3DC3" w:rsidRDefault="00CF3DC3" w:rsidP="00A31D87">
            <w:pPr>
              <w:keepNext/>
              <w:keepLines/>
            </w:pPr>
          </w:p>
        </w:tc>
        <w:tc>
          <w:tcPr>
            <w:tcW w:w="5913" w:type="dxa"/>
          </w:tcPr>
          <w:p w:rsidR="00CF3DC3" w:rsidRDefault="00CF3DC3" w:rsidP="00A31D87">
            <w:pPr>
              <w:keepNext/>
              <w:keepLines/>
            </w:pPr>
          </w:p>
        </w:tc>
      </w:tr>
      <w:tr w:rsidR="00BF41DB" w:rsidTr="00D448F2">
        <w:tc>
          <w:tcPr>
            <w:tcW w:w="1890" w:type="dxa"/>
            <w:gridSpan w:val="3"/>
          </w:tcPr>
          <w:p w:rsidR="00BF41DB" w:rsidRDefault="00BF41DB" w:rsidP="00BF41DB">
            <w:pPr>
              <w:keepNext/>
              <w:keepLines/>
              <w:ind w:left="124"/>
            </w:pPr>
            <w:r>
              <w:t>15.00 – 15.15</w:t>
            </w:r>
          </w:p>
        </w:tc>
        <w:tc>
          <w:tcPr>
            <w:tcW w:w="7623" w:type="dxa"/>
            <w:gridSpan w:val="2"/>
          </w:tcPr>
          <w:p w:rsidR="00BF41DB" w:rsidRDefault="00BF41DB" w:rsidP="00D448F2">
            <w:pPr>
              <w:keepNext/>
              <w:keepLines/>
            </w:pPr>
            <w:r>
              <w:t>Coffee break</w:t>
            </w:r>
          </w:p>
        </w:tc>
      </w:tr>
      <w:tr w:rsidR="00BF41DB" w:rsidTr="00D448F2">
        <w:tc>
          <w:tcPr>
            <w:tcW w:w="1890" w:type="dxa"/>
            <w:gridSpan w:val="3"/>
          </w:tcPr>
          <w:p w:rsidR="00BF41DB" w:rsidRDefault="00BF41DB" w:rsidP="00D448F2">
            <w:pPr>
              <w:keepNext/>
              <w:keepLines/>
              <w:ind w:left="124"/>
            </w:pPr>
          </w:p>
        </w:tc>
        <w:tc>
          <w:tcPr>
            <w:tcW w:w="1710" w:type="dxa"/>
          </w:tcPr>
          <w:p w:rsidR="00BF41DB" w:rsidRDefault="00BF41DB" w:rsidP="00D448F2">
            <w:pPr>
              <w:keepNext/>
              <w:keepLines/>
            </w:pPr>
          </w:p>
        </w:tc>
        <w:tc>
          <w:tcPr>
            <w:tcW w:w="5913" w:type="dxa"/>
          </w:tcPr>
          <w:p w:rsidR="00BF41DB" w:rsidRDefault="00BF41DB" w:rsidP="00D448F2">
            <w:pPr>
              <w:keepNext/>
              <w:keepLines/>
            </w:pPr>
          </w:p>
        </w:tc>
      </w:tr>
      <w:tr w:rsidR="003651D7" w:rsidTr="005243DF">
        <w:tc>
          <w:tcPr>
            <w:tcW w:w="1890" w:type="dxa"/>
            <w:gridSpan w:val="3"/>
          </w:tcPr>
          <w:p w:rsidR="003651D7" w:rsidRDefault="00E87B85" w:rsidP="00BF41DB">
            <w:pPr>
              <w:keepNext/>
              <w:keepLines/>
              <w:ind w:left="124"/>
            </w:pPr>
            <w:r>
              <w:t>1</w:t>
            </w:r>
            <w:r w:rsidR="00CF3DC3">
              <w:t>5</w:t>
            </w:r>
            <w:r>
              <w:t>.</w:t>
            </w:r>
            <w:r w:rsidR="00BF41DB">
              <w:t>15</w:t>
            </w:r>
            <w:r>
              <w:t xml:space="preserve"> – 1</w:t>
            </w:r>
            <w:r w:rsidR="00CF3DC3">
              <w:t>6</w:t>
            </w:r>
            <w:r>
              <w:t>.</w:t>
            </w:r>
            <w:r w:rsidR="00612A28">
              <w:t>45</w:t>
            </w:r>
          </w:p>
        </w:tc>
        <w:tc>
          <w:tcPr>
            <w:tcW w:w="1710" w:type="dxa"/>
          </w:tcPr>
          <w:p w:rsidR="003651D7" w:rsidRPr="005241DC" w:rsidRDefault="00E87B85" w:rsidP="00D732BF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Topic </w:t>
            </w:r>
            <w:r w:rsidR="00D732BF">
              <w:rPr>
                <w:b/>
              </w:rPr>
              <w:t>11</w:t>
            </w:r>
            <w:r>
              <w:rPr>
                <w:b/>
              </w:rPr>
              <w:t>:</w:t>
            </w:r>
          </w:p>
        </w:tc>
        <w:tc>
          <w:tcPr>
            <w:tcW w:w="5913" w:type="dxa"/>
          </w:tcPr>
          <w:p w:rsidR="003651D7" w:rsidRPr="005241DC" w:rsidRDefault="00CF3DC3" w:rsidP="00A31D87">
            <w:pPr>
              <w:keepNext/>
              <w:keepLines/>
              <w:rPr>
                <w:b/>
              </w:rPr>
            </w:pPr>
            <w:r>
              <w:rPr>
                <w:b/>
              </w:rPr>
              <w:t>Transparency, Accountability and Governance in the Region</w:t>
            </w:r>
          </w:p>
        </w:tc>
      </w:tr>
      <w:tr w:rsidR="00DC7147" w:rsidTr="005243DF">
        <w:tc>
          <w:tcPr>
            <w:tcW w:w="1890" w:type="dxa"/>
            <w:gridSpan w:val="3"/>
          </w:tcPr>
          <w:p w:rsidR="00DC7147" w:rsidRDefault="00DC7147"/>
        </w:tc>
        <w:tc>
          <w:tcPr>
            <w:tcW w:w="1710" w:type="dxa"/>
          </w:tcPr>
          <w:p w:rsidR="00DC7147" w:rsidRDefault="00DC7147"/>
        </w:tc>
        <w:tc>
          <w:tcPr>
            <w:tcW w:w="5913" w:type="dxa"/>
          </w:tcPr>
          <w:p w:rsidR="00DC7147" w:rsidRDefault="00DC7147" w:rsidP="00E915EA">
            <w:pPr>
              <w:ind w:left="1168" w:hanging="1168"/>
              <w:jc w:val="both"/>
            </w:pPr>
          </w:p>
        </w:tc>
      </w:tr>
      <w:tr w:rsidR="003651D7" w:rsidTr="005243DF">
        <w:tc>
          <w:tcPr>
            <w:tcW w:w="1890" w:type="dxa"/>
            <w:gridSpan w:val="3"/>
          </w:tcPr>
          <w:p w:rsidR="003651D7" w:rsidRDefault="003651D7"/>
        </w:tc>
        <w:tc>
          <w:tcPr>
            <w:tcW w:w="1710" w:type="dxa"/>
          </w:tcPr>
          <w:p w:rsidR="003651D7" w:rsidRDefault="003651D7"/>
        </w:tc>
        <w:tc>
          <w:tcPr>
            <w:tcW w:w="5913" w:type="dxa"/>
          </w:tcPr>
          <w:p w:rsidR="007A3E07" w:rsidRDefault="00E87B85" w:rsidP="006F47A1">
            <w:pPr>
              <w:tabs>
                <w:tab w:val="left" w:pos="1344"/>
              </w:tabs>
              <w:ind w:left="1344" w:hanging="1344"/>
            </w:pPr>
            <w:r>
              <w:t>Speaker</w:t>
            </w:r>
            <w:r w:rsidR="007109BE">
              <w:t>s</w:t>
            </w:r>
            <w:r>
              <w:t>:</w:t>
            </w:r>
            <w:r w:rsidR="00BA73BB">
              <w:tab/>
            </w:r>
            <w:r w:rsidR="001B7B05">
              <w:t>Mrs. Ksenia</w:t>
            </w:r>
            <w:r w:rsidR="00DA078C">
              <w:t xml:space="preserve"> Miryaso</w:t>
            </w:r>
            <w:r w:rsidR="001B7B05">
              <w:t>va</w:t>
            </w:r>
          </w:p>
          <w:p w:rsidR="007A3E07" w:rsidRPr="003111CC" w:rsidRDefault="006F47A1" w:rsidP="006F47A1">
            <w:pPr>
              <w:tabs>
                <w:tab w:val="left" w:pos="1344"/>
              </w:tabs>
              <w:ind w:left="1344" w:hanging="1344"/>
            </w:pPr>
            <w:r>
              <w:tab/>
            </w:r>
            <w:r w:rsidR="007A3E07" w:rsidRPr="003111CC">
              <w:t>Mr</w:t>
            </w:r>
            <w:r w:rsidR="0055518F">
              <w:t xml:space="preserve">. Alexander Sukhotin, Director General, </w:t>
            </w:r>
            <w:r w:rsidR="007A3E07" w:rsidRPr="003111CC">
              <w:t>UPRAVIS – “</w:t>
            </w:r>
            <w:r w:rsidR="007A3E07" w:rsidRPr="003111CC">
              <w:rPr>
                <w:i/>
              </w:rPr>
              <w:t>droit de suite</w:t>
            </w:r>
            <w:r w:rsidR="0055518F">
              <w:t>” society</w:t>
            </w:r>
          </w:p>
          <w:p w:rsidR="00CF3DC3" w:rsidRDefault="003111CC" w:rsidP="006F47A1">
            <w:pPr>
              <w:tabs>
                <w:tab w:val="left" w:pos="1344"/>
              </w:tabs>
              <w:ind w:left="1344" w:hanging="1344"/>
            </w:pPr>
            <w:r w:rsidRPr="003111CC">
              <w:tab/>
            </w:r>
            <w:r w:rsidR="007A3E07" w:rsidRPr="003111CC">
              <w:t>Mr.</w:t>
            </w:r>
            <w:r w:rsidR="00DA078C">
              <w:t xml:space="preserve"> Andrey Krichevskiy, </w:t>
            </w:r>
            <w:r w:rsidR="001B7B05">
              <w:t xml:space="preserve">Director General, </w:t>
            </w:r>
            <w:r w:rsidRPr="003111CC">
              <w:t>Russian Organiz</w:t>
            </w:r>
            <w:r w:rsidR="00DA078C">
              <w:t>ation for Intellectual Property</w:t>
            </w:r>
          </w:p>
          <w:p w:rsidR="001B7B05" w:rsidRDefault="001B7B05" w:rsidP="001B7B05">
            <w:pPr>
              <w:pStyle w:val="af3"/>
            </w:pPr>
          </w:p>
        </w:tc>
      </w:tr>
      <w:tr w:rsidR="00C8717E" w:rsidTr="005243DF">
        <w:tc>
          <w:tcPr>
            <w:tcW w:w="1890" w:type="dxa"/>
            <w:gridSpan w:val="3"/>
          </w:tcPr>
          <w:p w:rsidR="00C8717E" w:rsidRDefault="00C8717E" w:rsidP="007A3E07">
            <w:pPr>
              <w:ind w:left="567"/>
            </w:pPr>
          </w:p>
        </w:tc>
        <w:tc>
          <w:tcPr>
            <w:tcW w:w="1710" w:type="dxa"/>
          </w:tcPr>
          <w:p w:rsidR="00C8717E" w:rsidRDefault="00C8717E" w:rsidP="002E67DE"/>
        </w:tc>
        <w:tc>
          <w:tcPr>
            <w:tcW w:w="5913" w:type="dxa"/>
          </w:tcPr>
          <w:p w:rsidR="00C8717E" w:rsidRDefault="00C8717E" w:rsidP="00BA73BB">
            <w:pPr>
              <w:ind w:left="1242" w:hanging="1242"/>
            </w:pPr>
          </w:p>
        </w:tc>
      </w:tr>
      <w:tr w:rsidR="003651D7" w:rsidTr="005243DF">
        <w:tc>
          <w:tcPr>
            <w:tcW w:w="1890" w:type="dxa"/>
            <w:gridSpan w:val="3"/>
          </w:tcPr>
          <w:p w:rsidR="003651D7" w:rsidRDefault="00E87B85" w:rsidP="00A31D87">
            <w:pPr>
              <w:ind w:left="124"/>
            </w:pPr>
            <w:r>
              <w:t>1</w:t>
            </w:r>
            <w:r w:rsidR="00D04839">
              <w:t>6</w:t>
            </w:r>
            <w:r>
              <w:t>.</w:t>
            </w:r>
            <w:r w:rsidR="00612A28">
              <w:t>45</w:t>
            </w:r>
            <w:r>
              <w:t xml:space="preserve"> – 1</w:t>
            </w:r>
            <w:r w:rsidR="00D04839">
              <w:t>7</w:t>
            </w:r>
            <w:r>
              <w:t>.</w:t>
            </w:r>
            <w:r w:rsidR="00612A28">
              <w:t>15</w:t>
            </w:r>
          </w:p>
        </w:tc>
        <w:tc>
          <w:tcPr>
            <w:tcW w:w="7623" w:type="dxa"/>
            <w:gridSpan w:val="2"/>
          </w:tcPr>
          <w:p w:rsidR="003651D7" w:rsidRDefault="00D04839">
            <w:r>
              <w:t>Discussion</w:t>
            </w:r>
          </w:p>
        </w:tc>
      </w:tr>
      <w:tr w:rsidR="003651D7" w:rsidTr="005243DF">
        <w:tc>
          <w:tcPr>
            <w:tcW w:w="1890" w:type="dxa"/>
            <w:gridSpan w:val="3"/>
          </w:tcPr>
          <w:p w:rsidR="003651D7" w:rsidRDefault="003651D7" w:rsidP="00A31D87">
            <w:pPr>
              <w:ind w:left="124"/>
            </w:pPr>
          </w:p>
        </w:tc>
        <w:tc>
          <w:tcPr>
            <w:tcW w:w="1710" w:type="dxa"/>
          </w:tcPr>
          <w:p w:rsidR="003651D7" w:rsidRDefault="003651D7"/>
        </w:tc>
        <w:tc>
          <w:tcPr>
            <w:tcW w:w="5913" w:type="dxa"/>
          </w:tcPr>
          <w:p w:rsidR="003651D7" w:rsidRDefault="003651D7"/>
        </w:tc>
      </w:tr>
      <w:tr w:rsidR="007810B3" w:rsidTr="003A2B36">
        <w:tc>
          <w:tcPr>
            <w:tcW w:w="1890" w:type="dxa"/>
            <w:gridSpan w:val="3"/>
          </w:tcPr>
          <w:p w:rsidR="007810B3" w:rsidRDefault="00D04839" w:rsidP="00A31D87">
            <w:pPr>
              <w:ind w:left="124"/>
            </w:pPr>
            <w:r>
              <w:t>17</w:t>
            </w:r>
            <w:r w:rsidR="007810B3">
              <w:t>.</w:t>
            </w:r>
            <w:r>
              <w:t>15</w:t>
            </w:r>
            <w:r w:rsidR="007810B3">
              <w:t xml:space="preserve"> – 1</w:t>
            </w:r>
            <w:r>
              <w:t>7</w:t>
            </w:r>
            <w:r w:rsidR="007810B3">
              <w:t>.</w:t>
            </w:r>
            <w:r>
              <w:t>3</w:t>
            </w:r>
            <w:r w:rsidR="007810B3">
              <w:t>0</w:t>
            </w:r>
          </w:p>
        </w:tc>
        <w:tc>
          <w:tcPr>
            <w:tcW w:w="7623" w:type="dxa"/>
            <w:gridSpan w:val="2"/>
          </w:tcPr>
          <w:p w:rsidR="007810B3" w:rsidRDefault="007810B3" w:rsidP="00BF41DB">
            <w:pPr>
              <w:ind w:left="1310" w:hanging="1310"/>
            </w:pPr>
            <w:r>
              <w:t xml:space="preserve">Closing of </w:t>
            </w:r>
            <w:r w:rsidR="00BF41DB">
              <w:t>Meeting</w:t>
            </w:r>
          </w:p>
        </w:tc>
      </w:tr>
    </w:tbl>
    <w:p w:rsidR="00D95E3F" w:rsidRDefault="00D95E3F" w:rsidP="007810B3"/>
    <w:p w:rsidR="003111CC" w:rsidRDefault="003111CC" w:rsidP="007810B3"/>
    <w:p w:rsidR="007810B3" w:rsidRDefault="007810B3" w:rsidP="002C5997">
      <w:pPr>
        <w:ind w:left="5040"/>
        <w:jc w:val="center"/>
      </w:pPr>
      <w:r>
        <w:t xml:space="preserve">[End of </w:t>
      </w:r>
      <w:r w:rsidR="00BF41DB">
        <w:t>program</w:t>
      </w:r>
      <w:r>
        <w:t>]</w:t>
      </w:r>
    </w:p>
    <w:sectPr w:rsidR="007810B3" w:rsidSect="00900995">
      <w:headerReference w:type="default" r:id="rId10"/>
      <w:pgSz w:w="11907" w:h="16840" w:code="9"/>
      <w:pgMar w:top="1440" w:right="1296" w:bottom="1440" w:left="1296" w:header="504" w:footer="102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D2" w:rsidRDefault="00BC47D2">
      <w:r>
        <w:separator/>
      </w:r>
    </w:p>
  </w:endnote>
  <w:endnote w:type="continuationSeparator" w:id="1">
    <w:p w:rsidR="00BC47D2" w:rsidRDefault="00BC47D2" w:rsidP="008B2CC0">
      <w:r>
        <w:separator/>
      </w:r>
    </w:p>
    <w:p w:rsidR="00BC47D2" w:rsidRPr="008B2CC0" w:rsidRDefault="00BC47D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2">
    <w:p w:rsidR="00BC47D2" w:rsidRPr="008B2CC0" w:rsidRDefault="00BC47D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D2" w:rsidRDefault="00BC47D2">
      <w:r>
        <w:separator/>
      </w:r>
    </w:p>
  </w:footnote>
  <w:footnote w:type="continuationSeparator" w:id="1">
    <w:p w:rsidR="00BC47D2" w:rsidRDefault="00BC47D2" w:rsidP="008B2CC0">
      <w:r>
        <w:separator/>
      </w:r>
    </w:p>
    <w:p w:rsidR="00BC47D2" w:rsidRPr="008B2CC0" w:rsidRDefault="00BC47D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2">
    <w:p w:rsidR="00BC47D2" w:rsidRPr="008B2CC0" w:rsidRDefault="00BC47D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9" w:rsidRPr="00625BBE" w:rsidRDefault="002173E9">
    <w:pPr>
      <w:pStyle w:val="ab"/>
      <w:jc w:val="right"/>
    </w:pPr>
    <w:r w:rsidRPr="00625BBE">
      <w:t>WIPO/</w:t>
    </w:r>
    <w:r w:rsidR="00D8519B" w:rsidRPr="00D8519B">
      <w:t>CCM</w:t>
    </w:r>
    <w:r w:rsidR="00625BBE" w:rsidRPr="00D8519B">
      <w:t>/</w:t>
    </w:r>
    <w:r w:rsidR="00D8519B">
      <w:t>MOW</w:t>
    </w:r>
    <w:r w:rsidRPr="00625BBE">
      <w:t>/16/INF/PROV.1</w:t>
    </w:r>
  </w:p>
  <w:p w:rsidR="002173E9" w:rsidRDefault="002D4FB9">
    <w:pPr>
      <w:pStyle w:val="ab"/>
      <w:jc w:val="right"/>
    </w:pPr>
    <w:sdt>
      <w:sdtPr>
        <w:id w:val="5081112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173E9">
          <w:t xml:space="preserve">Page </w:t>
        </w:r>
        <w:r>
          <w:fldChar w:fldCharType="begin"/>
        </w:r>
        <w:r w:rsidR="002173E9">
          <w:instrText xml:space="preserve"> PAGE   \* MERGEFORMAT </w:instrText>
        </w:r>
        <w:r>
          <w:fldChar w:fldCharType="separate"/>
        </w:r>
        <w:r w:rsidR="0011500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2173E9" w:rsidRPr="00B21873" w:rsidRDefault="002173E9" w:rsidP="002173E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ED0102"/>
    <w:multiLevelType w:val="hybridMultilevel"/>
    <w:tmpl w:val="B6A45A3A"/>
    <w:lvl w:ilvl="0" w:tplc="2D4AE1C4">
      <w:start w:val="1"/>
      <w:numFmt w:val="bullet"/>
      <w:lvlText w:val="-"/>
      <w:lvlJc w:val="left"/>
      <w:pPr>
        <w:ind w:left="10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F917A6F"/>
    <w:multiLevelType w:val="hybridMultilevel"/>
    <w:tmpl w:val="AC84EC1E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2F08AD"/>
    <w:multiLevelType w:val="hybridMultilevel"/>
    <w:tmpl w:val="0CC65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D52BC"/>
    <w:multiLevelType w:val="hybridMultilevel"/>
    <w:tmpl w:val="745C8F72"/>
    <w:lvl w:ilvl="0" w:tplc="2D4AE1C4">
      <w:start w:val="1"/>
      <w:numFmt w:val="bullet"/>
      <w:lvlText w:val="-"/>
      <w:lvlJc w:val="left"/>
      <w:pPr>
        <w:ind w:left="10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70042B29"/>
    <w:multiLevelType w:val="hybridMultilevel"/>
    <w:tmpl w:val="FF224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00243"/>
    <w:multiLevelType w:val="hybridMultilevel"/>
    <w:tmpl w:val="E8C0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5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95E3F"/>
    <w:rsid w:val="00015D8E"/>
    <w:rsid w:val="00043227"/>
    <w:rsid w:val="000503B4"/>
    <w:rsid w:val="000679B6"/>
    <w:rsid w:val="000715F0"/>
    <w:rsid w:val="00090256"/>
    <w:rsid w:val="000A46A9"/>
    <w:rsid w:val="000B1177"/>
    <w:rsid w:val="000C4314"/>
    <w:rsid w:val="000D3E23"/>
    <w:rsid w:val="000D690A"/>
    <w:rsid w:val="000E483A"/>
    <w:rsid w:val="000F152B"/>
    <w:rsid w:val="000F1C44"/>
    <w:rsid w:val="000F5E56"/>
    <w:rsid w:val="00105C13"/>
    <w:rsid w:val="001109BA"/>
    <w:rsid w:val="00113372"/>
    <w:rsid w:val="0011500C"/>
    <w:rsid w:val="00117A94"/>
    <w:rsid w:val="001243BB"/>
    <w:rsid w:val="00127D43"/>
    <w:rsid w:val="00134402"/>
    <w:rsid w:val="001362EE"/>
    <w:rsid w:val="001457AB"/>
    <w:rsid w:val="00153202"/>
    <w:rsid w:val="001735D6"/>
    <w:rsid w:val="001832A6"/>
    <w:rsid w:val="00187461"/>
    <w:rsid w:val="00187D59"/>
    <w:rsid w:val="00191AD6"/>
    <w:rsid w:val="00195AEC"/>
    <w:rsid w:val="001B3B63"/>
    <w:rsid w:val="001B7B05"/>
    <w:rsid w:val="001C104B"/>
    <w:rsid w:val="001D3B1C"/>
    <w:rsid w:val="001D7119"/>
    <w:rsid w:val="001D7179"/>
    <w:rsid w:val="001F26A6"/>
    <w:rsid w:val="002173E9"/>
    <w:rsid w:val="002634C4"/>
    <w:rsid w:val="00280C1C"/>
    <w:rsid w:val="002B2B95"/>
    <w:rsid w:val="002B5443"/>
    <w:rsid w:val="002C5997"/>
    <w:rsid w:val="002C748A"/>
    <w:rsid w:val="002D4FB9"/>
    <w:rsid w:val="002F47B5"/>
    <w:rsid w:val="002F4E68"/>
    <w:rsid w:val="002F5737"/>
    <w:rsid w:val="003018E1"/>
    <w:rsid w:val="00302853"/>
    <w:rsid w:val="003111CC"/>
    <w:rsid w:val="00312118"/>
    <w:rsid w:val="00345E99"/>
    <w:rsid w:val="003651D7"/>
    <w:rsid w:val="00367E8D"/>
    <w:rsid w:val="003759DD"/>
    <w:rsid w:val="003845C1"/>
    <w:rsid w:val="003847E1"/>
    <w:rsid w:val="003918ED"/>
    <w:rsid w:val="003E4082"/>
    <w:rsid w:val="00403B5D"/>
    <w:rsid w:val="00415E19"/>
    <w:rsid w:val="00423E3E"/>
    <w:rsid w:val="00424AF5"/>
    <w:rsid w:val="004251F1"/>
    <w:rsid w:val="00426E49"/>
    <w:rsid w:val="00427AF4"/>
    <w:rsid w:val="0043040C"/>
    <w:rsid w:val="00444B71"/>
    <w:rsid w:val="00453FC5"/>
    <w:rsid w:val="00461F23"/>
    <w:rsid w:val="004647DA"/>
    <w:rsid w:val="00470342"/>
    <w:rsid w:val="00473473"/>
    <w:rsid w:val="00476EEA"/>
    <w:rsid w:val="00477D6B"/>
    <w:rsid w:val="004845F9"/>
    <w:rsid w:val="00484BF4"/>
    <w:rsid w:val="00494723"/>
    <w:rsid w:val="004A40C4"/>
    <w:rsid w:val="004B5E1A"/>
    <w:rsid w:val="004B734F"/>
    <w:rsid w:val="004D45EF"/>
    <w:rsid w:val="004E77C9"/>
    <w:rsid w:val="004F4D9B"/>
    <w:rsid w:val="004F54CB"/>
    <w:rsid w:val="004F6954"/>
    <w:rsid w:val="005067C6"/>
    <w:rsid w:val="005200D8"/>
    <w:rsid w:val="00522167"/>
    <w:rsid w:val="005241DC"/>
    <w:rsid w:val="005243DF"/>
    <w:rsid w:val="005266EF"/>
    <w:rsid w:val="00527707"/>
    <w:rsid w:val="00540A88"/>
    <w:rsid w:val="00550A51"/>
    <w:rsid w:val="0055518F"/>
    <w:rsid w:val="00555B4E"/>
    <w:rsid w:val="00560482"/>
    <w:rsid w:val="00562468"/>
    <w:rsid w:val="005775E3"/>
    <w:rsid w:val="00581FB9"/>
    <w:rsid w:val="00597429"/>
    <w:rsid w:val="005A1777"/>
    <w:rsid w:val="005A70A4"/>
    <w:rsid w:val="005B6C2F"/>
    <w:rsid w:val="005C334F"/>
    <w:rsid w:val="005C4B2D"/>
    <w:rsid w:val="005D29FE"/>
    <w:rsid w:val="005D50EA"/>
    <w:rsid w:val="00605827"/>
    <w:rsid w:val="00612A28"/>
    <w:rsid w:val="00625BBE"/>
    <w:rsid w:val="006416B2"/>
    <w:rsid w:val="00656A7E"/>
    <w:rsid w:val="00661C00"/>
    <w:rsid w:val="006659D5"/>
    <w:rsid w:val="006673C2"/>
    <w:rsid w:val="006724C7"/>
    <w:rsid w:val="00673343"/>
    <w:rsid w:val="00681BEF"/>
    <w:rsid w:val="0069558D"/>
    <w:rsid w:val="006A4B59"/>
    <w:rsid w:val="006A4ECC"/>
    <w:rsid w:val="006A7C6E"/>
    <w:rsid w:val="006D5383"/>
    <w:rsid w:val="006F36E5"/>
    <w:rsid w:val="006F47A1"/>
    <w:rsid w:val="006F67D9"/>
    <w:rsid w:val="00700DEF"/>
    <w:rsid w:val="00702F9F"/>
    <w:rsid w:val="007109BE"/>
    <w:rsid w:val="00721F6E"/>
    <w:rsid w:val="00726CF6"/>
    <w:rsid w:val="007270FD"/>
    <w:rsid w:val="00741CE4"/>
    <w:rsid w:val="00752940"/>
    <w:rsid w:val="0076502D"/>
    <w:rsid w:val="007678E5"/>
    <w:rsid w:val="007805E1"/>
    <w:rsid w:val="007810B3"/>
    <w:rsid w:val="00781452"/>
    <w:rsid w:val="00795EA0"/>
    <w:rsid w:val="007A1352"/>
    <w:rsid w:val="007A185F"/>
    <w:rsid w:val="007A3E07"/>
    <w:rsid w:val="007E7C0D"/>
    <w:rsid w:val="007F740E"/>
    <w:rsid w:val="008066B2"/>
    <w:rsid w:val="008124BF"/>
    <w:rsid w:val="00834C4D"/>
    <w:rsid w:val="00837427"/>
    <w:rsid w:val="00847915"/>
    <w:rsid w:val="00847AC8"/>
    <w:rsid w:val="00847D15"/>
    <w:rsid w:val="00854A50"/>
    <w:rsid w:val="008859FB"/>
    <w:rsid w:val="00893E42"/>
    <w:rsid w:val="0089487E"/>
    <w:rsid w:val="00897182"/>
    <w:rsid w:val="008A2E5D"/>
    <w:rsid w:val="008A3809"/>
    <w:rsid w:val="008B1F77"/>
    <w:rsid w:val="008B2CC0"/>
    <w:rsid w:val="008B2CC1"/>
    <w:rsid w:val="008C0105"/>
    <w:rsid w:val="008C2211"/>
    <w:rsid w:val="008D4EBB"/>
    <w:rsid w:val="008D759A"/>
    <w:rsid w:val="008E7FC0"/>
    <w:rsid w:val="008F0D20"/>
    <w:rsid w:val="008F1123"/>
    <w:rsid w:val="00900995"/>
    <w:rsid w:val="0090731E"/>
    <w:rsid w:val="00914C94"/>
    <w:rsid w:val="00917A91"/>
    <w:rsid w:val="00951D1E"/>
    <w:rsid w:val="00953C4A"/>
    <w:rsid w:val="00962DD2"/>
    <w:rsid w:val="00966A22"/>
    <w:rsid w:val="00980379"/>
    <w:rsid w:val="00982AE7"/>
    <w:rsid w:val="009C0C96"/>
    <w:rsid w:val="009D790B"/>
    <w:rsid w:val="009F5941"/>
    <w:rsid w:val="00A05357"/>
    <w:rsid w:val="00A1138D"/>
    <w:rsid w:val="00A22F1A"/>
    <w:rsid w:val="00A31D87"/>
    <w:rsid w:val="00A3200C"/>
    <w:rsid w:val="00A5375E"/>
    <w:rsid w:val="00A91391"/>
    <w:rsid w:val="00AB7A21"/>
    <w:rsid w:val="00AC2144"/>
    <w:rsid w:val="00AC529F"/>
    <w:rsid w:val="00AD59C6"/>
    <w:rsid w:val="00B004ED"/>
    <w:rsid w:val="00B0357F"/>
    <w:rsid w:val="00B07E21"/>
    <w:rsid w:val="00B21873"/>
    <w:rsid w:val="00B23536"/>
    <w:rsid w:val="00B34C02"/>
    <w:rsid w:val="00B82859"/>
    <w:rsid w:val="00B9102E"/>
    <w:rsid w:val="00BA4F4F"/>
    <w:rsid w:val="00BA73BB"/>
    <w:rsid w:val="00BB0F5C"/>
    <w:rsid w:val="00BB299D"/>
    <w:rsid w:val="00BC1CF0"/>
    <w:rsid w:val="00BC47D2"/>
    <w:rsid w:val="00BE6364"/>
    <w:rsid w:val="00BE7D44"/>
    <w:rsid w:val="00BF41DB"/>
    <w:rsid w:val="00BF5CD1"/>
    <w:rsid w:val="00BF72B2"/>
    <w:rsid w:val="00BF7A5D"/>
    <w:rsid w:val="00C25847"/>
    <w:rsid w:val="00C27ECD"/>
    <w:rsid w:val="00C321A1"/>
    <w:rsid w:val="00C34DF5"/>
    <w:rsid w:val="00C436A6"/>
    <w:rsid w:val="00C4748B"/>
    <w:rsid w:val="00C476D0"/>
    <w:rsid w:val="00C57B4F"/>
    <w:rsid w:val="00C76A31"/>
    <w:rsid w:val="00C86853"/>
    <w:rsid w:val="00C8717E"/>
    <w:rsid w:val="00C92979"/>
    <w:rsid w:val="00CA3A9A"/>
    <w:rsid w:val="00CD0979"/>
    <w:rsid w:val="00CE3156"/>
    <w:rsid w:val="00CF3DC3"/>
    <w:rsid w:val="00D04839"/>
    <w:rsid w:val="00D0758D"/>
    <w:rsid w:val="00D24E32"/>
    <w:rsid w:val="00D35BD4"/>
    <w:rsid w:val="00D36BA3"/>
    <w:rsid w:val="00D40CF4"/>
    <w:rsid w:val="00D53CF4"/>
    <w:rsid w:val="00D634EE"/>
    <w:rsid w:val="00D71B4D"/>
    <w:rsid w:val="00D72D67"/>
    <w:rsid w:val="00D732BF"/>
    <w:rsid w:val="00D7703E"/>
    <w:rsid w:val="00D77968"/>
    <w:rsid w:val="00D8519B"/>
    <w:rsid w:val="00D93D55"/>
    <w:rsid w:val="00D95E3F"/>
    <w:rsid w:val="00DA078C"/>
    <w:rsid w:val="00DA4083"/>
    <w:rsid w:val="00DA5892"/>
    <w:rsid w:val="00DA6310"/>
    <w:rsid w:val="00DC7147"/>
    <w:rsid w:val="00DE4C47"/>
    <w:rsid w:val="00DF0B4E"/>
    <w:rsid w:val="00E011B8"/>
    <w:rsid w:val="00E109F1"/>
    <w:rsid w:val="00E14FC2"/>
    <w:rsid w:val="00E1544B"/>
    <w:rsid w:val="00E21BC1"/>
    <w:rsid w:val="00E22742"/>
    <w:rsid w:val="00E270CF"/>
    <w:rsid w:val="00E27891"/>
    <w:rsid w:val="00E37B8B"/>
    <w:rsid w:val="00E417F5"/>
    <w:rsid w:val="00E476FC"/>
    <w:rsid w:val="00E61F94"/>
    <w:rsid w:val="00E72C16"/>
    <w:rsid w:val="00E75ADD"/>
    <w:rsid w:val="00E87B85"/>
    <w:rsid w:val="00E915EA"/>
    <w:rsid w:val="00E95F15"/>
    <w:rsid w:val="00EA051E"/>
    <w:rsid w:val="00EC4CC0"/>
    <w:rsid w:val="00EC7EDC"/>
    <w:rsid w:val="00ED6116"/>
    <w:rsid w:val="00EF0A89"/>
    <w:rsid w:val="00EF3618"/>
    <w:rsid w:val="00F04112"/>
    <w:rsid w:val="00F419D5"/>
    <w:rsid w:val="00F46D36"/>
    <w:rsid w:val="00F50280"/>
    <w:rsid w:val="00F52772"/>
    <w:rsid w:val="00F66152"/>
    <w:rsid w:val="00F9198D"/>
    <w:rsid w:val="00FA3630"/>
    <w:rsid w:val="00FA60C9"/>
    <w:rsid w:val="00FB2794"/>
    <w:rsid w:val="00FC1758"/>
    <w:rsid w:val="00FC4D1F"/>
    <w:rsid w:val="00FC4DB2"/>
    <w:rsid w:val="00FD4DF8"/>
    <w:rsid w:val="00FE24BD"/>
    <w:rsid w:val="00FF1E1C"/>
    <w:rsid w:val="00FF3AA9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2167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40A88"/>
    <w:pPr>
      <w:spacing w:after="220"/>
    </w:pPr>
  </w:style>
  <w:style w:type="paragraph" w:styleId="a5">
    <w:name w:val="caption"/>
    <w:basedOn w:val="a0"/>
    <w:next w:val="a0"/>
    <w:qFormat/>
    <w:rsid w:val="00540A88"/>
    <w:rPr>
      <w:b/>
      <w:bCs/>
      <w:sz w:val="18"/>
    </w:rPr>
  </w:style>
  <w:style w:type="paragraph" w:styleId="a6">
    <w:name w:val="annotation text"/>
    <w:basedOn w:val="a0"/>
    <w:semiHidden/>
    <w:rsid w:val="00540A88"/>
    <w:rPr>
      <w:sz w:val="18"/>
    </w:rPr>
  </w:style>
  <w:style w:type="paragraph" w:styleId="a7">
    <w:name w:val="endnote text"/>
    <w:basedOn w:val="a0"/>
    <w:semiHidden/>
    <w:rsid w:val="00540A88"/>
    <w:rPr>
      <w:sz w:val="18"/>
    </w:rPr>
  </w:style>
  <w:style w:type="paragraph" w:styleId="a8">
    <w:name w:val="footer"/>
    <w:basedOn w:val="a0"/>
    <w:semiHidden/>
    <w:rsid w:val="00540A88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540A88"/>
    <w:rPr>
      <w:sz w:val="18"/>
    </w:rPr>
  </w:style>
  <w:style w:type="paragraph" w:customStyle="1" w:styleId="Endofdocument-Annex">
    <w:name w:val="[End of document - Annex]"/>
    <w:basedOn w:val="a0"/>
    <w:rsid w:val="005A1777"/>
    <w:pPr>
      <w:ind w:left="5534"/>
    </w:pPr>
  </w:style>
  <w:style w:type="table" w:styleId="aa">
    <w:name w:val="Table Grid"/>
    <w:basedOn w:val="a2"/>
    <w:rsid w:val="00D95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rsid w:val="00540A88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540A88"/>
    <w:pPr>
      <w:numPr>
        <w:numId w:val="4"/>
      </w:numPr>
    </w:pPr>
  </w:style>
  <w:style w:type="paragraph" w:customStyle="1" w:styleId="ONUME">
    <w:name w:val="ONUM E"/>
    <w:basedOn w:val="a4"/>
    <w:rsid w:val="00540A88"/>
    <w:pPr>
      <w:numPr>
        <w:numId w:val="5"/>
      </w:numPr>
    </w:pPr>
  </w:style>
  <w:style w:type="paragraph" w:customStyle="1" w:styleId="ONUMFS">
    <w:name w:val="ONUM FS"/>
    <w:basedOn w:val="a4"/>
    <w:rsid w:val="00540A88"/>
    <w:pPr>
      <w:numPr>
        <w:numId w:val="6"/>
      </w:numPr>
    </w:pPr>
  </w:style>
  <w:style w:type="paragraph" w:styleId="ad">
    <w:name w:val="Salutation"/>
    <w:basedOn w:val="a0"/>
    <w:next w:val="a0"/>
    <w:semiHidden/>
    <w:rsid w:val="00540A88"/>
  </w:style>
  <w:style w:type="paragraph" w:styleId="ae">
    <w:name w:val="Signature"/>
    <w:basedOn w:val="a0"/>
    <w:semiHidden/>
    <w:rsid w:val="00540A88"/>
    <w:pPr>
      <w:ind w:left="5250"/>
    </w:pPr>
  </w:style>
  <w:style w:type="paragraph" w:styleId="af">
    <w:name w:val="Balloon Text"/>
    <w:basedOn w:val="a0"/>
    <w:link w:val="af0"/>
    <w:rsid w:val="00E75A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E75A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apple-converted-space">
    <w:name w:val="apple-converted-space"/>
    <w:basedOn w:val="a1"/>
    <w:rsid w:val="001735D6"/>
  </w:style>
  <w:style w:type="paragraph" w:styleId="af1">
    <w:name w:val="Normal (Web)"/>
    <w:basedOn w:val="a0"/>
    <w:unhideWhenUsed/>
    <w:rsid w:val="001C104B"/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2173E9"/>
    <w:rPr>
      <w:rFonts w:ascii="Arial" w:eastAsia="SimSun" w:hAnsi="Arial" w:cs="Arial"/>
      <w:sz w:val="22"/>
      <w:lang w:val="en-US" w:eastAsia="zh-CN"/>
    </w:rPr>
  </w:style>
  <w:style w:type="character" w:styleId="af2">
    <w:name w:val="Strong"/>
    <w:basedOn w:val="a1"/>
    <w:uiPriority w:val="22"/>
    <w:qFormat/>
    <w:rsid w:val="00415E19"/>
    <w:rPr>
      <w:b/>
      <w:bCs/>
    </w:rPr>
  </w:style>
  <w:style w:type="paragraph" w:styleId="af3">
    <w:name w:val="List Paragraph"/>
    <w:basedOn w:val="a0"/>
    <w:uiPriority w:val="34"/>
    <w:qFormat/>
    <w:rsid w:val="00D4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167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D9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E7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A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apple-converted-space">
    <w:name w:val="apple-converted-space"/>
    <w:basedOn w:val="DefaultParagraphFont"/>
    <w:rsid w:val="001735D6"/>
  </w:style>
  <w:style w:type="paragraph" w:styleId="NormalWeb">
    <w:name w:val="Normal (Web)"/>
    <w:basedOn w:val="Normal"/>
    <w:unhideWhenUsed/>
    <w:rsid w:val="001C104B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73E9"/>
    <w:rPr>
      <w:rFonts w:ascii="Arial" w:eastAsia="SimSun" w:hAnsi="Arial" w:cs="Arial"/>
      <w:sz w:val="22"/>
      <w:lang w:val="en-US" w:eastAsia="zh-CN"/>
    </w:rPr>
  </w:style>
  <w:style w:type="character" w:styleId="Strong">
    <w:name w:val="Strong"/>
    <w:basedOn w:val="DefaultParagraphFont"/>
    <w:uiPriority w:val="22"/>
    <w:qFormat/>
    <w:rsid w:val="00415E19"/>
    <w:rPr>
      <w:b/>
      <w:bCs/>
    </w:rPr>
  </w:style>
  <w:style w:type="paragraph" w:styleId="ListParagraph">
    <w:name w:val="List Paragraph"/>
    <w:basedOn w:val="Normal"/>
    <w:uiPriority w:val="34"/>
    <w:qFormat/>
    <w:rsid w:val="00D4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Wee</dc:creator>
  <cp:lastModifiedBy>admin</cp:lastModifiedBy>
  <cp:revision>4</cp:revision>
  <cp:lastPrinted>2016-05-30T15:21:00Z</cp:lastPrinted>
  <dcterms:created xsi:type="dcterms:W3CDTF">2016-05-30T19:51:00Z</dcterms:created>
  <dcterms:modified xsi:type="dcterms:W3CDTF">2016-05-30T20:22:00Z</dcterms:modified>
</cp:coreProperties>
</file>